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E17" w:rsidRDefault="00056610" w:rsidP="00BF3BA4">
      <w:pPr>
        <w:jc w:val="both"/>
      </w:pPr>
      <w:r>
        <w:t>Paradojas y contradicciones.-</w:t>
      </w:r>
    </w:p>
    <w:p w:rsidR="00056610" w:rsidRDefault="00056610" w:rsidP="00BF3BA4">
      <w:pPr>
        <w:jc w:val="both"/>
      </w:pPr>
      <w:r>
        <w:t xml:space="preserve">   La paradoja no es una simple contradicción, porque tiene rasgos de agudeza; así, por ejemplo, se dice paradoja de la libertad cuando un partido político asume el Gobierno por vía democrática, amparado en instituciones independientes y equitativas; empero, cuando tiene el poder en sus manos, niega a los otros ese derecho para ser elegidos libremente, como él mismo lo fue en su momento. En cambio, la contradicción simple es sinónimo de incoherencia. Veamos el caso de aquel político republicano de los EE.UU. que hace unos años declaró en forma paladina que el fruto de una violación es una bendición de Dios y que si eso le sucedía a su propia hija, el no recurriría al aborto.</w:t>
      </w:r>
      <w:r w:rsidR="00895D4A">
        <w:t xml:space="preserve"> Entendemos que tal sujeto  pertenecía</w:t>
      </w:r>
      <w:r>
        <w:t xml:space="preserve"> a una secta fundamentalista, asunto que, dicho sea de paso, les hizo perder el favor de sus electores, porque, en general, el pueblo busca la opción más alejada de los extremismos. En este punto, el amable lector se preguntará: ¿en dónde está la incoherencia?</w:t>
      </w:r>
      <w:r w:rsidR="00EB5435">
        <w:t xml:space="preserve"> Empecemos con otra pregunta: ¿cuál fue su actitud y la de sus colegas cuando miles de niños centroamericanos ingresaron subrepticiamente a los EE.UU. vía Méjico? Todos sabemos que esos niños, pa</w:t>
      </w:r>
      <w:r w:rsidR="00FA3848">
        <w:t>ra arriesgarse a semejante travesía</w:t>
      </w:r>
      <w:r w:rsidR="00BF3BA4">
        <w:t>,</w:t>
      </w:r>
      <w:r w:rsidR="00EB5435">
        <w:t xml:space="preserve"> debieron haber sufrido crueles maltratos, y muchos de ellos desde su concepción. ¿No es acaso la maternidad precoz un tipo de violación</w:t>
      </w:r>
      <w:r w:rsidR="00FA3848">
        <w:t xml:space="preserve"> a los derechos de la niña</w:t>
      </w:r>
      <w:r w:rsidR="00EB5435">
        <w:t xml:space="preserve"> y su vástago?</w:t>
      </w:r>
      <w:r w:rsidR="004A3E5D">
        <w:t xml:space="preserve"> Acto horroroso, causa; fruto bendito, efecto. ¿Será tan simple?</w:t>
      </w:r>
      <w:r w:rsidR="00EB5435">
        <w:t xml:space="preserve"> Señores, entendamos que el concepto de la niña-madre es una tara social que constituye el mayor atentado a la dignidad humana. La maternidad requiere</w:t>
      </w:r>
      <w:r w:rsidR="00AE02F2">
        <w:t xml:space="preserve"> de madurez biológica y emocional para lograr un niño sano, y, por supuesto</w:t>
      </w:r>
      <w:r w:rsidR="00FA3848">
        <w:t>,</w:t>
      </w:r>
      <w:r w:rsidR="00AE02F2">
        <w:t xml:space="preserve"> debe ir unida a la paternidad responsable. Todo el esfuerzo deberí</w:t>
      </w:r>
      <w:r w:rsidR="004A3E5D">
        <w:t>a dirigi</w:t>
      </w:r>
      <w:r w:rsidR="00FA3848">
        <w:t xml:space="preserve">rse en este sentido, si es que hay algo de sinceridad en sus palabras. </w:t>
      </w:r>
      <w:r w:rsidR="00AE02F2">
        <w:t xml:space="preserve"> Luego de esta aclaración, volvamos al político fundamentalista. Se entiende que mientras más “bendiciones” reciban, más felices van a estar; entonces, ¿por qué no reciben como bendiciones de Dios a los miles de niños que cruzan la frontera? Nos </w:t>
      </w:r>
      <w:r w:rsidR="00895D4A">
        <w:t xml:space="preserve"> cuesta  </w:t>
      </w:r>
      <w:r w:rsidR="00AE02F2">
        <w:t xml:space="preserve"> creer que </w:t>
      </w:r>
      <w:r w:rsidR="00895D4A">
        <w:t>en estos tiempos subsista</w:t>
      </w:r>
      <w:r w:rsidR="00AE02F2">
        <w:t xml:space="preserve"> una teol</w:t>
      </w:r>
      <w:r w:rsidR="000744FD">
        <w:t>o</w:t>
      </w:r>
      <w:r w:rsidR="00895D4A">
        <w:t>gía racista y machista. Hagamos un breve análisis del rito de Ab</w:t>
      </w:r>
      <w:r w:rsidR="004C5DAA">
        <w:t xml:space="preserve">raham: ¿por qué el sacrificio </w:t>
      </w:r>
      <w:r w:rsidR="00895D4A">
        <w:t xml:space="preserve"> de un hijo varón? Simple, porque las mujeres no valían nada, el típico machismo bíblico he</w:t>
      </w:r>
      <w:r w:rsidR="004C5DAA">
        <w:t>redado por el cristianismo. Avance</w:t>
      </w:r>
      <w:r w:rsidR="00895D4A">
        <w:t>mos algo más: ¿qué tal si la esposa del fundamentalista es violada? Se entiende que si hay coherencia, aquello también sería una bendición de su Dios</w:t>
      </w:r>
      <w:r w:rsidR="004C5DAA">
        <w:t>; ahora bien, separemos el acto del fruto: se ha dicho que el fruto es bendito, pero ¿y el acto que produce el fruto?</w:t>
      </w:r>
      <w:r w:rsidR="00895D4A">
        <w:t xml:space="preserve"> </w:t>
      </w:r>
      <w:r w:rsidR="000744FD">
        <w:t xml:space="preserve"> </w:t>
      </w:r>
      <w:r w:rsidR="004C5DAA">
        <w:t xml:space="preserve">¿Es bendito? Por lógica, no podemos separar lo uno de lo otro. En fin, no continuamos por respeto a la mujer del susodicho que esperamos no sea violada. </w:t>
      </w:r>
      <w:r w:rsidR="000744FD">
        <w:t>Es nuestro</w:t>
      </w:r>
      <w:r w:rsidR="00895D4A">
        <w:t xml:space="preserve"> deseo que esas </w:t>
      </w:r>
      <w:r w:rsidR="004C5DAA">
        <w:t>b</w:t>
      </w:r>
      <w:r w:rsidR="00AE02F2">
        <w:t xml:space="preserve">endiciones a millares surgir sean recibidas con los brazos </w:t>
      </w:r>
      <w:r w:rsidR="00652C14">
        <w:t>abiertos. ¡Alabado sea el Santís</w:t>
      </w:r>
      <w:r w:rsidR="00AE02F2">
        <w:t>imo!</w:t>
      </w:r>
    </w:p>
    <w:p w:rsidR="00652C14" w:rsidRDefault="00652C14" w:rsidP="00BF3BA4">
      <w:pPr>
        <w:jc w:val="both"/>
      </w:pPr>
      <w:r>
        <w:t xml:space="preserve">   La contradicción, en general, se relaciona con la ambigüedad y la indiscreción, saca a relucir actitudes inmaduras o pensamientos cruzados por s</w:t>
      </w:r>
      <w:r w:rsidR="00196017">
        <w:t>entimientos. El Presidente del Ecuador manifestó que la V</w:t>
      </w:r>
      <w:r>
        <w:t>icealcaldesa de Guayaquil no representaba a su ciudad, porque tenía ojos claros y era bonita, al pare</w:t>
      </w:r>
      <w:r w:rsidR="00196017">
        <w:t>cer sin caer en cuenta que la</w:t>
      </w:r>
      <w:r>
        <w:t xml:space="preserve"> expresión </w:t>
      </w:r>
      <w:r w:rsidR="00196017">
        <w:t xml:space="preserve">de marras </w:t>
      </w:r>
      <w:r>
        <w:t>ofendía a las m</w:t>
      </w:r>
      <w:r w:rsidR="000744FD">
        <w:t>ujeres de dicha ciudad. ¡Colosal</w:t>
      </w:r>
      <w:r>
        <w:t xml:space="preserve"> metedura de pata! Cuando se pretende de</w:t>
      </w:r>
      <w:r w:rsidR="000744FD">
        <w:t>nigrar a una persona por su color y rasgos faciales</w:t>
      </w:r>
      <w:r>
        <w:t>, se llama racismo en cualquier latitud; no en vano un dirigente indígena, hace años</w:t>
      </w:r>
      <w:r w:rsidR="000744FD">
        <w:t>,</w:t>
      </w:r>
      <w:r>
        <w:t xml:space="preserve"> lo calificó como el presidente más racista en este país. ¿El motivo? Por algún incidente que le enojó, en forma por demás impulsiva los tildó de “roscas”.  En el diccionario de términos vernáculos anexo a la novela </w:t>
      </w:r>
      <w:r w:rsidR="00196017">
        <w:t>“</w:t>
      </w:r>
      <w:r>
        <w:t>Huasipungo</w:t>
      </w:r>
      <w:r w:rsidR="00196017">
        <w:t xml:space="preserve">” de J. </w:t>
      </w:r>
      <w:proofErr w:type="spellStart"/>
      <w:r w:rsidR="00196017">
        <w:t>Icaza</w:t>
      </w:r>
      <w:proofErr w:type="spellEnd"/>
      <w:r w:rsidR="00196017">
        <w:t>, se indica que se trata de  un término muy ofensivo y no hemos tenido interés en averiguar su significado exacto, porque nosot</w:t>
      </w:r>
      <w:r w:rsidR="004C5DAA">
        <w:t xml:space="preserve">ros vamos por senderos </w:t>
      </w:r>
      <w:r w:rsidR="000744FD">
        <w:t xml:space="preserve"> opuesto</w:t>
      </w:r>
      <w:r w:rsidR="004C5DAA">
        <w:t>s</w:t>
      </w:r>
      <w:r w:rsidR="000744FD">
        <w:t xml:space="preserve">, y preferimos usar la inteligencia en el </w:t>
      </w:r>
      <w:r w:rsidR="000744FD">
        <w:lastRenderedPageBreak/>
        <w:t xml:space="preserve">lado amable de las cosas, por esta razón  recordamos </w:t>
      </w:r>
      <w:r w:rsidR="00196017">
        <w:t xml:space="preserve"> un hermoso </w:t>
      </w:r>
      <w:r w:rsidR="000744FD">
        <w:t>“</w:t>
      </w:r>
      <w:r w:rsidR="00196017">
        <w:t>Madrigal</w:t>
      </w:r>
      <w:r w:rsidR="004C5DAA">
        <w:t xml:space="preserve">” muy antiguo:  </w:t>
      </w:r>
      <w:r w:rsidR="000744FD">
        <w:t xml:space="preserve"> </w:t>
      </w:r>
      <w:r w:rsidR="00196017">
        <w:t xml:space="preserve"> “Ojos claros, serenos, / Si de un dulce mirar sois alabados”…  (</w:t>
      </w:r>
      <w:proofErr w:type="spellStart"/>
      <w:r w:rsidR="00196017">
        <w:t>Gutierre</w:t>
      </w:r>
      <w:proofErr w:type="spellEnd"/>
      <w:r w:rsidR="00196017">
        <w:t xml:space="preserve"> de Cetina). Este poema se </w:t>
      </w:r>
      <w:r w:rsidR="000744FD">
        <w:t>encuentra en la famosa antología</w:t>
      </w:r>
      <w:r w:rsidR="006116CA">
        <w:t xml:space="preserve"> de</w:t>
      </w:r>
      <w:r w:rsidR="000744FD">
        <w:t xml:space="preserve"> </w:t>
      </w:r>
      <w:r w:rsidR="00196017">
        <w:t xml:space="preserve">Marcelino Menéndez </w:t>
      </w:r>
      <w:r w:rsidR="001E2DE8">
        <w:t xml:space="preserve">y </w:t>
      </w:r>
      <w:r w:rsidR="00196017">
        <w:t xml:space="preserve">Pelayo, </w:t>
      </w:r>
      <w:r w:rsidR="000744FD">
        <w:t xml:space="preserve">obra </w:t>
      </w:r>
      <w:r w:rsidR="00196017">
        <w:t>de obligada cons</w:t>
      </w:r>
      <w:r w:rsidR="000744FD">
        <w:t>ulta para quienes deseen adentrarse en ese mundo maravilloso</w:t>
      </w:r>
      <w:r w:rsidR="006116CA">
        <w:t xml:space="preserve"> y que tanto contrasta con la durísima realidad histórica de España.</w:t>
      </w:r>
    </w:p>
    <w:p w:rsidR="000744FD" w:rsidRDefault="000744FD" w:rsidP="00BF3BA4">
      <w:pPr>
        <w:jc w:val="both"/>
      </w:pPr>
      <w:r>
        <w:t xml:space="preserve">   Con este antecedente, valga la oportunidad para poner a vuestra consideración un par de sonetos titulados: “Aquí estamos” y “Estela Matutina”, escritos con la esperanza </w:t>
      </w:r>
      <w:r w:rsidR="001E2DE8">
        <w:t>de que podamos mejorar hasta alcanzar algo realmente bueno, aunque eso depende de la ley de la probabilidad y de la contra- ley del azar. En relación con el segundo, cabe señalar que en una visita a mi madre realizada hace algunos años, ella me comentó que contemplando el cielo nocturno había descubierto que las estrellas “juegan y se esconden”…</w:t>
      </w:r>
      <w:r w:rsidR="009006A0">
        <w:t xml:space="preserve"> Dedicamos este poema a todas las mujeres que hayan visto jugar a las estrellas.</w:t>
      </w:r>
    </w:p>
    <w:p w:rsidR="001E2DE8" w:rsidRDefault="001E2DE8" w:rsidP="00BF3BA4">
      <w:pPr>
        <w:jc w:val="both"/>
      </w:pPr>
      <w:r>
        <w:t>Aquí estamos.-</w:t>
      </w:r>
    </w:p>
    <w:p w:rsidR="001E2DE8" w:rsidRDefault="001E2DE8" w:rsidP="00BF3BA4">
      <w:pPr>
        <w:jc w:val="both"/>
      </w:pPr>
      <w:r>
        <w:t>¿Qué hago yo aquí? ¡No les he conocido! / Pude haber nacido hace mil años… / Quizás ni siquiera haber llegado, / Y ser escarcha, madrugada o sueños.</w:t>
      </w:r>
    </w:p>
    <w:p w:rsidR="001E2DE8" w:rsidRDefault="001E2DE8" w:rsidP="00BF3BA4">
      <w:pPr>
        <w:jc w:val="both"/>
      </w:pPr>
      <w:r>
        <w:t>Y</w:t>
      </w:r>
      <w:r w:rsidR="000201F6">
        <w:t>,</w:t>
      </w:r>
      <w:r>
        <w:t xml:space="preserve"> sin embargo, aquí estoy, firme, / So</w:t>
      </w:r>
      <w:r w:rsidR="000201F6">
        <w:t>s</w:t>
      </w:r>
      <w:r>
        <w:t xml:space="preserve">teniendo mi ser en mi derecho; / </w:t>
      </w:r>
      <w:r w:rsidR="000201F6">
        <w:t>Es cobardía, sin intentarlo, irme.</w:t>
      </w:r>
      <w:r w:rsidR="00E13B16">
        <w:t xml:space="preserve"> / Aunque duelan los errores,</w:t>
      </w:r>
      <w:r w:rsidR="000201F6">
        <w:t xml:space="preserve"> está hecho.</w:t>
      </w:r>
    </w:p>
    <w:p w:rsidR="000201F6" w:rsidRDefault="000201F6" w:rsidP="00BF3BA4">
      <w:pPr>
        <w:jc w:val="both"/>
      </w:pPr>
      <w:r>
        <w:t>Vivir como quiero, a eso aspiro: / Ser búho, o colibrí, o jilguero, / Y como sea salir siempre adelante.</w:t>
      </w:r>
    </w:p>
    <w:p w:rsidR="000201F6" w:rsidRDefault="000201F6" w:rsidP="00BF3BA4">
      <w:pPr>
        <w:jc w:val="both"/>
      </w:pPr>
      <w:r>
        <w:t>Pues bien, en busca de una razón vamos, / Llueve o truene, para allá marchamos, /Ni un paso atrás y vista al frente.</w:t>
      </w:r>
    </w:p>
    <w:p w:rsidR="000201F6" w:rsidRDefault="000201F6" w:rsidP="00BF3BA4">
      <w:pPr>
        <w:jc w:val="both"/>
      </w:pPr>
      <w:r>
        <w:t>Estela Matutina.-</w:t>
      </w:r>
    </w:p>
    <w:p w:rsidR="000201F6" w:rsidRDefault="000201F6" w:rsidP="00BF3BA4">
      <w:pPr>
        <w:jc w:val="both"/>
      </w:pPr>
      <w:r>
        <w:t>“¿Sabes que juegan las estrellas? / Yo las he visto, también se esconden, / En noches despejadas, allí están ellas. / ¡Bonitas!... Juegan y se esconden”.</w:t>
      </w:r>
    </w:p>
    <w:p w:rsidR="001E2DE8" w:rsidRDefault="006116CA" w:rsidP="00BF3BA4">
      <w:pPr>
        <w:jc w:val="both"/>
      </w:pPr>
      <w:r>
        <w:t>“Quiero en una estrella convertirme, / Y cuando la luna esté ausente, / Ronda de luces: correr y ocultarme, / Habrá un niño triste muy presente”.</w:t>
      </w:r>
    </w:p>
    <w:p w:rsidR="006116CA" w:rsidRDefault="006116CA" w:rsidP="00BF3BA4">
      <w:pPr>
        <w:jc w:val="both"/>
      </w:pPr>
      <w:r>
        <w:t xml:space="preserve">La vieja mujer mira emocionada: / Patio interior, la bóveda, una silla. / </w:t>
      </w:r>
      <w:r w:rsidR="00FB0463">
        <w:t>“</w:t>
      </w:r>
      <w:r>
        <w:t>Sentada allí me paso encantada”.</w:t>
      </w:r>
    </w:p>
    <w:p w:rsidR="006116CA" w:rsidRDefault="006116CA" w:rsidP="00BF3BA4">
      <w:pPr>
        <w:jc w:val="both"/>
      </w:pPr>
      <w:r>
        <w:t>Todo lo que viene, va, nada queda; / Anciana, patio, la silla, la villa… / Juega, juega, estrella apasionada.</w:t>
      </w:r>
    </w:p>
    <w:p w:rsidR="006116CA" w:rsidRDefault="006116CA" w:rsidP="00BF3BA4">
      <w:pPr>
        <w:jc w:val="both"/>
      </w:pPr>
      <w:r>
        <w:t>Carlos Donoso G.</w:t>
      </w:r>
    </w:p>
    <w:p w:rsidR="006116CA" w:rsidRDefault="006116CA" w:rsidP="00BF3BA4">
      <w:pPr>
        <w:jc w:val="both"/>
      </w:pPr>
      <w:r>
        <w:t>Diciembre de 2014</w:t>
      </w:r>
    </w:p>
    <w:p w:rsidR="006116CA" w:rsidRDefault="006116CA" w:rsidP="00BF3BA4">
      <w:pPr>
        <w:jc w:val="both"/>
      </w:pPr>
    </w:p>
    <w:sectPr w:rsidR="006116CA" w:rsidSect="00241E1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056610"/>
    <w:rsid w:val="000201F6"/>
    <w:rsid w:val="00056610"/>
    <w:rsid w:val="000744FD"/>
    <w:rsid w:val="00107F9E"/>
    <w:rsid w:val="00196017"/>
    <w:rsid w:val="001B6F22"/>
    <w:rsid w:val="001E2DE8"/>
    <w:rsid w:val="00241E17"/>
    <w:rsid w:val="002B351A"/>
    <w:rsid w:val="004A3E5D"/>
    <w:rsid w:val="004C5DAA"/>
    <w:rsid w:val="006116CA"/>
    <w:rsid w:val="00652C14"/>
    <w:rsid w:val="007F5D44"/>
    <w:rsid w:val="00895D4A"/>
    <w:rsid w:val="009006A0"/>
    <w:rsid w:val="00972E4F"/>
    <w:rsid w:val="00AE02F2"/>
    <w:rsid w:val="00BF3BA4"/>
    <w:rsid w:val="00DD57A6"/>
    <w:rsid w:val="00E13B16"/>
    <w:rsid w:val="00EB5435"/>
    <w:rsid w:val="00FA3848"/>
    <w:rsid w:val="00FB046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E1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2</Pages>
  <Words>930</Words>
  <Characters>5120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Independiente</Company>
  <LinksUpToDate>false</LinksUpToDate>
  <CharactersWithSpaces>6038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Donoso</dc:creator>
  <cp:keywords/>
  <dc:description/>
  <cp:lastModifiedBy>Carlos Donoso</cp:lastModifiedBy>
  <cp:revision>8</cp:revision>
  <dcterms:created xsi:type="dcterms:W3CDTF">2014-12-15T15:35:00Z</dcterms:created>
  <dcterms:modified xsi:type="dcterms:W3CDTF">2014-12-25T16:02:00Z</dcterms:modified>
</cp:coreProperties>
</file>