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48D4" w:rsidRDefault="006D273B" w:rsidP="005E50F2">
      <w:pPr>
        <w:jc w:val="both"/>
      </w:pPr>
      <w:r>
        <w:t>IMPULSOS</w:t>
      </w:r>
    </w:p>
    <w:p w:rsidR="006D273B" w:rsidRDefault="006D273B" w:rsidP="005E50F2">
      <w:pPr>
        <w:jc w:val="both"/>
      </w:pPr>
      <w:r>
        <w:t xml:space="preserve">   ¿Qué nos impulsa a escribir? Quevedo solía pedir un “pie” para improvisar sus poemas pletóricos de agudeza que entretenían a una multitud de cortesanos á</w:t>
      </w:r>
      <w:r w:rsidR="00780553">
        <w:t>vidos de humor y risas necesario</w:t>
      </w:r>
      <w:r>
        <w:t>s para superar su hastío. En la actualidad</w:t>
      </w:r>
      <w:r w:rsidR="00780553">
        <w:t>,</w:t>
      </w:r>
      <w:r>
        <w:t xml:space="preserve"> los temas no hay que buscarlos; llegan a nosotros en los periódicos y noticieros de televisión; en los libros y en el Internet; en las conversaciones y en los testimonios; y en lo que ofrecen las calles y las plazas. Al igual que en muchas cosas, para escribir se requiere un equilibrio entre lógica y pasión; un silogismo, por ejemplo, requiere de razón pura en las premisas y la conclusión, pero el impulso para escribir requiere de pasión. Los antiguos griegos descubrieron esta dualidad humana y la representaron con los dioses Apolo y Dionisio. Cuando en algún ensayo comentamo</w:t>
      </w:r>
      <w:r w:rsidR="00CF76F0">
        <w:t>s sobre los valores de Occidente</w:t>
      </w:r>
      <w:r w:rsidR="00DF117B">
        <w:t>,</w:t>
      </w:r>
      <w:r w:rsidR="00CF76F0">
        <w:t xml:space="preserve"> impulsados por algún artículo periodístico,</w:t>
      </w:r>
      <w:r w:rsidR="00DF117B">
        <w:t xml:space="preserve"> simplemente asumimos una argumentación negativa para poner énfasis en la crisis actual: el populismo en países en donde era impensable y los desastres de Venezuela y Siria; quizás la misma razón que tuvo su autor para resaltar los valores positivos</w:t>
      </w:r>
      <w:r w:rsidR="00780553">
        <w:t xml:space="preserve"> en busca de su real aplicación</w:t>
      </w:r>
      <w:r w:rsidR="00DF117B">
        <w:t>. Y nosotros fuimos por el lado contrario como sustento para nuestra argumentación; es el llamado formato de Popper (el filósofo). ¿Qué es debatir? Es el acto de comunicación y exposición de ideas diferentes sobre un mismo tema entre dos o más personas que busca aumentar los argumentos expues</w:t>
      </w:r>
      <w:r w:rsidR="001D0FA2">
        <w:t>tos para darles más solidez… No es cuestión de ser más inteligentes</w:t>
      </w:r>
      <w:r w:rsidR="00DF117B">
        <w:t>; además, es probable</w:t>
      </w:r>
      <w:r w:rsidR="001D0FA2">
        <w:t xml:space="preserve"> que ellos sean más</w:t>
      </w:r>
      <w:r w:rsidR="00DF117B">
        <w:t xml:space="preserve"> que nosotros; en cualquier caso, debemos reconocer que desde que empezamos a leer los periódicos</w:t>
      </w:r>
      <w:r w:rsidR="00F65082">
        <w:t>,</w:t>
      </w:r>
      <w:r w:rsidR="00DF117B">
        <w:t xml:space="preserve"> cuando teníam</w:t>
      </w:r>
      <w:r w:rsidR="00CF76F0">
        <w:t>os 26 años de edad, porque no</w:t>
      </w:r>
      <w:r w:rsidR="00DF117B">
        <w:t xml:space="preserve"> fuimos precoces, hemos aprendido poco a poco y no cesamos de aprender.</w:t>
      </w:r>
      <w:r w:rsidR="00DA6729">
        <w:t xml:space="preserve"> En resumen, debatir no es confrontar; el debate se refiere a ideas, la confrontación, a personas. Y es una necesidad histórica agitar las ideas, con cualquier formato.</w:t>
      </w:r>
    </w:p>
    <w:p w:rsidR="0012226B" w:rsidRDefault="007307B7" w:rsidP="005E50F2">
      <w:pPr>
        <w:jc w:val="both"/>
      </w:pPr>
      <w:r>
        <w:t xml:space="preserve">   </w:t>
      </w:r>
      <w:r w:rsidR="00D116AA">
        <w:t>“</w:t>
      </w:r>
      <w:r>
        <w:t>¿Qué es el castro</w:t>
      </w:r>
      <w:r w:rsidR="00D61562">
        <w:t>-</w:t>
      </w:r>
      <w:r>
        <w:t>chavismo? ¿Dónde está? Nadie nos ha podido explicar</w:t>
      </w:r>
      <w:r w:rsidR="00D116AA">
        <w:t>”</w:t>
      </w:r>
      <w:r>
        <w:t xml:space="preserve">… </w:t>
      </w:r>
      <w:r w:rsidR="00D116AA">
        <w:t>Pregunta una dama colombiana en</w:t>
      </w:r>
      <w:r>
        <w:t xml:space="preserve"> un programa de entrevistas</w:t>
      </w:r>
      <w:r w:rsidR="00D116AA">
        <w:t>, un conversatorio</w:t>
      </w:r>
      <w:r w:rsidR="00973458">
        <w:t xml:space="preserve"> o tertulia</w:t>
      </w:r>
      <w:r w:rsidR="00D116AA">
        <w:t>,</w:t>
      </w:r>
      <w:r>
        <w:t xml:space="preserve"> en la televisión internacional a</w:t>
      </w:r>
      <w:r w:rsidR="00D116AA">
        <w:t>lemana: la periodista y tres señoras. La colombiana continúa en su intento por</w:t>
      </w:r>
      <w:r>
        <w:t xml:space="preserve"> defender a Venezuela: </w:t>
      </w:r>
      <w:r w:rsidR="00D116AA">
        <w:t>“</w:t>
      </w:r>
      <w:r>
        <w:t>En Colombia también mueren niños por desnutrición</w:t>
      </w:r>
      <w:r w:rsidR="00D116AA">
        <w:t>”, espeta</w:t>
      </w:r>
      <w:r>
        <w:t>, y menciona una cifra… Y todas asienten… Nosotros podríamos añadir que en los EE.UU. también mueren niños por dicho motivo, pero el quid es la escala. Una cosa es una epidemia y otra muy diferente, una pandemia; en la primera pueden morir, digamos</w:t>
      </w:r>
      <w:r w:rsidR="00D116AA">
        <w:t>,</w:t>
      </w:r>
      <w:r w:rsidR="00D61562">
        <w:t xml:space="preserve"> mil</w:t>
      </w:r>
      <w:r>
        <w:t xml:space="preserve"> personas, pero en la llamada gripe española murieron veinte o treinta millones. En Colombia es posible que mueran</w:t>
      </w:r>
      <w:r w:rsidR="00D61562">
        <w:t xml:space="preserve"> cien</w:t>
      </w:r>
      <w:r w:rsidR="003D5F38">
        <w:t xml:space="preserve"> por año, pero en Venezuela es un desastre; y el número o escala hace la diferencia. Si de verdad esas señoras quisieran saber la respuesta a su pregunta, les recomendamos un viaje en autobús desde Caracas hasta Lima, acompañando a esos miles y miles de emigrantes que huyen dejando un reguero de lágrimas en el camino, porq</w:t>
      </w:r>
      <w:r w:rsidR="00492F39">
        <w:t>ue su patria, gracias a Chávez,</w:t>
      </w:r>
      <w:r w:rsidR="003D5F38">
        <w:t xml:space="preserve"> Castro</w:t>
      </w:r>
      <w:r w:rsidR="00492F39">
        <w:t xml:space="preserve"> y el </w:t>
      </w:r>
      <w:r w:rsidR="00BE70C2">
        <w:t>“</w:t>
      </w:r>
      <w:r w:rsidR="00492F39">
        <w:t>chiquito</w:t>
      </w:r>
      <w:r w:rsidR="00BE70C2">
        <w:t>”</w:t>
      </w:r>
      <w:r w:rsidR="003D5F38">
        <w:t>, se ha convertido en una cruel madrastra, en una asesina de sus hijos</w:t>
      </w:r>
      <w:r w:rsidR="00766B00">
        <w:t>,</w:t>
      </w:r>
      <w:r w:rsidR="003D5F38">
        <w:t xml:space="preserve"> como esa mujer de España, pero a la enésima potencia.</w:t>
      </w:r>
      <w:r w:rsidR="00B977F0">
        <w:t xml:space="preserve"> Y si esas señoras no se convencen en el primer viaje, entonces vale que repitan la experiencia y tomen otro autobús, y no hace falta que tengan un corazón muy grande, </w:t>
      </w:r>
      <w:r w:rsidR="00AC4DFD">
        <w:t xml:space="preserve">basta con uno mediano, </w:t>
      </w:r>
      <w:r w:rsidR="00B977F0">
        <w:t xml:space="preserve">porque las escenas son desgarradoras: jóvenes, casi adolescentes, que en las fronteras de Colombia y Ecuador se despiden y se </w:t>
      </w:r>
      <w:r w:rsidR="00AC4DFD">
        <w:t>acarician entre sollozos;</w:t>
      </w:r>
      <w:r w:rsidR="00B977F0">
        <w:t xml:space="preserve"> tienen que separarse; y se enfrentan a lo desconocido; y tal vez nunca más vuelvan a verse. Es el desarraigo, la frustración y el miedo; es la mayor vulnerabilidad, porque su moneda </w:t>
      </w:r>
      <w:r w:rsidR="000D5EA7">
        <w:t xml:space="preserve">no vale nada. </w:t>
      </w:r>
      <w:r w:rsidR="00B977F0">
        <w:t xml:space="preserve"> Este éxodo constituye la más grande ruptura familiar en</w:t>
      </w:r>
      <w:r w:rsidR="000D5EA7">
        <w:t xml:space="preserve"> esta región. Y una mujer desplieg</w:t>
      </w:r>
      <w:r w:rsidR="00B977F0">
        <w:t xml:space="preserve">a una bandera de Venezuela y muestra los agujeros de los perdigones, y recomienda no olerla, porque todavía está impregnada por los gases de la brutal </w:t>
      </w:r>
      <w:r w:rsidR="00B977F0">
        <w:lastRenderedPageBreak/>
        <w:t>represión. “Para que no digan que no estuvimos allí”</w:t>
      </w:r>
      <w:r w:rsidR="00AC4DFD">
        <w:t>, declara</w:t>
      </w:r>
      <w:r w:rsidR="000D5EA7">
        <w:t xml:space="preserve"> con convicción</w:t>
      </w:r>
      <w:r w:rsidR="00AC4DFD">
        <w:t>,</w:t>
      </w:r>
      <w:r w:rsidR="000D5EA7">
        <w:t xml:space="preserve"> en referencia a esas manifestaciones en que murieron más de cien personas.</w:t>
      </w:r>
      <w:r w:rsidR="00AC4DFD">
        <w:t xml:space="preserve"> </w:t>
      </w:r>
      <w:r w:rsidR="00E104FB">
        <w:t>Y cada uno tiene su historia; alg</w:t>
      </w:r>
      <w:r w:rsidR="00D61562">
        <w:t>ún día tendrán que hacer una reco</w:t>
      </w:r>
      <w:r w:rsidR="00E104FB">
        <w:t xml:space="preserve">pilación de </w:t>
      </w:r>
      <w:r w:rsidR="00D61562">
        <w:t xml:space="preserve">todas </w:t>
      </w:r>
      <w:r w:rsidR="00E104FB">
        <w:t>ellas…</w:t>
      </w:r>
      <w:r w:rsidR="001D0FA2">
        <w:t xml:space="preserve"> Empero, una derivación de Murphy establece: “No importa cuántas veces se demuestre una mentira, siempre quedará un porcentaje de personas que creerá que es verdad”. Se entiende que esta cita no se refiere a intereses creados.</w:t>
      </w:r>
    </w:p>
    <w:p w:rsidR="001D0FA2" w:rsidRDefault="001D0FA2" w:rsidP="005E50F2">
      <w:pPr>
        <w:jc w:val="both"/>
      </w:pPr>
    </w:p>
    <w:p w:rsidR="007307B7" w:rsidRDefault="0012226B" w:rsidP="005E50F2">
      <w:pPr>
        <w:jc w:val="both"/>
      </w:pPr>
      <w:r>
        <w:t xml:space="preserve">    Mientras tanto, la</w:t>
      </w:r>
      <w:r w:rsidR="00C23CB2">
        <w:t xml:space="preserve"> Agencia de las Naciones Unidas para los R</w:t>
      </w:r>
      <w:r w:rsidR="00AC4DFD">
        <w:t>efugiados, ACNUR, exho</w:t>
      </w:r>
      <w:r w:rsidR="001D0FA2">
        <w:t>rta a los países</w:t>
      </w:r>
      <w:r>
        <w:t xml:space="preserve"> de</w:t>
      </w:r>
      <w:r w:rsidR="00AC4DFD">
        <w:t xml:space="preserve"> esta región a que los atiendan y, sobre todo</w:t>
      </w:r>
      <w:r w:rsidR="00B50E2C">
        <w:t>,</w:t>
      </w:r>
      <w:r w:rsidR="00AC4DFD">
        <w:t xml:space="preserve"> que no los regresen a </w:t>
      </w:r>
      <w:r w:rsidR="008E633D">
        <w:t xml:space="preserve">Venezuela. Sin embargo, nosotros también podemos exhortar, pero eso nada significa si no va acompañada de cosas concretas como, por ejemplo, organizar albergues y comedores gratuitos y concederles préstamos para que inicien un negocio y nombrar contadores para que el dinero se controle y nombrar voluntarios de sus países para que </w:t>
      </w:r>
      <w:r w:rsidR="00C23CB2">
        <w:t xml:space="preserve">no se diluya la responsabilidad; en resumen, promover soluciones y brindar asistencia, porque diluirse en retórica y dialéctica es pura demagogia; por favor, cumplan con </w:t>
      </w:r>
      <w:r w:rsidR="00EC6B02">
        <w:t>los mandatos de su constitución.</w:t>
      </w:r>
      <w:r>
        <w:t xml:space="preserve"> Esta es la oportunidad para dest</w:t>
      </w:r>
      <w:r w:rsidR="00EC6B02">
        <w:t>acar los valores de Occidente; es decir,</w:t>
      </w:r>
      <w:r w:rsidR="008E633D">
        <w:t xml:space="preserve"> </w:t>
      </w:r>
      <w:r w:rsidR="00EC6B02">
        <w:t>concretar palabras como</w:t>
      </w:r>
      <w:r w:rsidR="008E633D">
        <w:t xml:space="preserve"> caridad, solidaridad</w:t>
      </w:r>
      <w:r w:rsidR="00EC6B02">
        <w:t>, justicia y fraternidad</w:t>
      </w:r>
      <w:r w:rsidR="008E633D">
        <w:t xml:space="preserve">, porque exhortar </w:t>
      </w:r>
      <w:r w:rsidR="00EC6B02">
        <w:t xml:space="preserve">a secas es muy fácil, </w:t>
      </w:r>
      <w:r w:rsidR="008E633D">
        <w:t>es como</w:t>
      </w:r>
      <w:r w:rsidR="00B50E2C">
        <w:t xml:space="preserve"> decir</w:t>
      </w:r>
      <w:r w:rsidR="008E633D">
        <w:t xml:space="preserve"> yo </w:t>
      </w:r>
      <w:r w:rsidR="00EC6B02">
        <w:t xml:space="preserve">te </w:t>
      </w:r>
      <w:r w:rsidR="008E633D">
        <w:t>invito, pero bus</w:t>
      </w:r>
      <w:r>
        <w:t>ca quién te dé</w:t>
      </w:r>
      <w:r w:rsidR="00B50E2C">
        <w:t>;</w:t>
      </w:r>
      <w:r w:rsidR="00EC6B02">
        <w:t xml:space="preserve"> </w:t>
      </w:r>
      <w:r w:rsidR="00D61562">
        <w:t>“</w:t>
      </w:r>
      <w:r w:rsidR="00EC6B02">
        <w:t>anda, anda, hijito</w:t>
      </w:r>
      <w:r w:rsidR="00D61562">
        <w:t>”</w:t>
      </w:r>
      <w:r w:rsidR="00EC6B02">
        <w:t xml:space="preserve">. Y una </w:t>
      </w:r>
      <w:r w:rsidR="00D61562">
        <w:t>palmada en el hombro deseándole</w:t>
      </w:r>
      <w:r w:rsidR="00EC6B02">
        <w:t xml:space="preserve"> suerte; es como las típicas homilías dominicales de los católicos, salen de misa y olvidan, el cura y los feligreses;</w:t>
      </w:r>
      <w:r w:rsidR="00B50E2C">
        <w:t xml:space="preserve"> muy fácil, pero irresponsable. En Ecuador se estima que hay entre cien</w:t>
      </w:r>
      <w:r w:rsidR="005F0379">
        <w:t xml:space="preserve"> mil</w:t>
      </w:r>
      <w:r w:rsidR="00B50E2C">
        <w:t xml:space="preserve"> y doscientos mil venezolanos, equivalente a los que han ingresado a Colombia si se guardan las proporciones. Es indispensa</w:t>
      </w:r>
      <w:r w:rsidR="00EC6B02">
        <w:t xml:space="preserve">ble </w:t>
      </w:r>
      <w:r w:rsidR="00EB03C8">
        <w:t xml:space="preserve">y urgente </w:t>
      </w:r>
      <w:r w:rsidR="00EC6B02">
        <w:t xml:space="preserve">la ayuda económica. </w:t>
      </w:r>
      <w:r w:rsidR="00EB03C8">
        <w:t>Creemos que en estas circunstancias extremas, las autoridades no deberían ser estrictas en el cumplimiento de normas laborales como el salario básico de Ecuador que, de hecho, es uno de los más altos de la región. Puede resultar duro lo que vamos a decir, pero incluso hasta el tema de la prostitución no debería castigarse, porque ellas son supervivientes.</w:t>
      </w:r>
    </w:p>
    <w:p w:rsidR="00963577" w:rsidRDefault="00963577" w:rsidP="005E50F2">
      <w:pPr>
        <w:jc w:val="both"/>
      </w:pPr>
      <w:r>
        <w:t xml:space="preserve">   Un periodista en un diario español critica al feminismo que exalta la incohere</w:t>
      </w:r>
      <w:r w:rsidR="0095215A">
        <w:t>ncia como un valor de</w:t>
      </w:r>
      <w:r w:rsidR="006659F0">
        <w:t xml:space="preserve"> género y da una clase de gramática, para que no quede duda; como el uso</w:t>
      </w:r>
      <w:r>
        <w:t xml:space="preserve"> de “</w:t>
      </w:r>
      <w:proofErr w:type="spellStart"/>
      <w:r>
        <w:t>portavozas</w:t>
      </w:r>
      <w:proofErr w:type="spellEnd"/>
      <w:r>
        <w:t>”,</w:t>
      </w:r>
      <w:r w:rsidR="006659F0">
        <w:t xml:space="preserve"> en lugar de portavoz, cuando todos sabemos que esta palabra</w:t>
      </w:r>
      <w:r>
        <w:t xml:space="preserve"> se aplica a ambos géneros. Dirigirse en femenino para visibilizarse más no es de buen gusto</w:t>
      </w:r>
      <w:r w:rsidR="006659F0">
        <w:t xml:space="preserve"> ni nos llevará a una sociedad más justa</w:t>
      </w:r>
      <w:r>
        <w:t xml:space="preserve">. </w:t>
      </w:r>
      <w:r w:rsidR="00492F39">
        <w:t>Acá también ll</w:t>
      </w:r>
      <w:r w:rsidR="00003D45">
        <w:t>egó esa ola irreflexiva con el Socialismo del S</w:t>
      </w:r>
      <w:r w:rsidR="00492F39">
        <w:t>iglo XXI</w:t>
      </w:r>
      <w:r w:rsidR="003B762F">
        <w:t xml:space="preserve"> y sus asesores ibéricos, con iglesias y con monedas, pero sin campanarios, espadañas ni limosnas. Dicen que fueron</w:t>
      </w:r>
      <w:r w:rsidR="00BE70C2">
        <w:t xml:space="preserve"> los</w:t>
      </w:r>
      <w:r w:rsidR="003B762F">
        <w:t xml:space="preserve"> </w:t>
      </w:r>
      <w:r w:rsidR="00BE70C2">
        <w:t>“</w:t>
      </w:r>
      <w:r w:rsidR="003B762F">
        <w:t>bien pagados</w:t>
      </w:r>
      <w:r w:rsidR="00BE70C2">
        <w:t>”</w:t>
      </w:r>
      <w:r w:rsidR="00492F39">
        <w:t xml:space="preserve">… </w:t>
      </w:r>
      <w:r>
        <w:t xml:space="preserve">Es un hecho que esas profesoras de la Complutense han exagerado, porque la incoherencia y la inconsistencia no tienen género, pertenecen al ámbito de la “locura” en </w:t>
      </w:r>
      <w:r w:rsidR="006659F0">
        <w:t>el sentido de Erasmo,</w:t>
      </w:r>
      <w:r>
        <w:t xml:space="preserve"> que tampoco tiene género, porque abarca por igual a hombres y mujeres, por lo que no cabe </w:t>
      </w:r>
      <w:r w:rsidR="006659F0">
        <w:t xml:space="preserve">repetir </w:t>
      </w:r>
      <w:r>
        <w:t>su “elogio”.</w:t>
      </w:r>
      <w:r w:rsidR="006659F0">
        <w:t xml:space="preserve"> Por otro lado, apelar las mujeres a la “violencia de género”, cuando reciben críticas por su desempeño en altos cargos, eso sí puede ser violencia, </w:t>
      </w:r>
      <w:r w:rsidR="00E0245B">
        <w:t xml:space="preserve">porque implica censura, </w:t>
      </w:r>
      <w:r w:rsidR="006659F0">
        <w:t>pero hacia el género masculino.</w:t>
      </w:r>
      <w:r>
        <w:t xml:space="preserve"> </w:t>
      </w:r>
      <w:r w:rsidR="00E0245B">
        <w:t>Por último, vale recordar</w:t>
      </w:r>
      <w:r>
        <w:t xml:space="preserve"> que ese periodista sigue la línea de Ortega y Gasset</w:t>
      </w:r>
      <w:r w:rsidR="006659F0">
        <w:t xml:space="preserve">, cuya sola mención provoca una venia </w:t>
      </w:r>
      <w:r w:rsidR="00BE70C2">
        <w:t xml:space="preserve">reverencial </w:t>
      </w:r>
      <w:r w:rsidR="006659F0">
        <w:t>en el Ecuador.</w:t>
      </w:r>
      <w:r w:rsidR="00E0245B">
        <w:t xml:space="preserve"> </w:t>
      </w:r>
    </w:p>
    <w:p w:rsidR="00563DCA" w:rsidRDefault="00563DCA" w:rsidP="005E50F2">
      <w:pPr>
        <w:jc w:val="both"/>
      </w:pPr>
      <w:r>
        <w:t xml:space="preserve">   Hablan de injerirse en sus asuntos, cuando sus habitantes desbordan las fronteras de los países vecino</w:t>
      </w:r>
      <w:r w:rsidR="00F65082">
        <w:t>s y, por supuesto, los afectan</w:t>
      </w:r>
      <w:r>
        <w:t>, y también alteran los índices macroeconómicos, porque estos países tienen una inflación menor al 5% y tienen crecimiento económico superior al 1%, pero en Venezuela todo es patético, con cifras que escapan en metros al tamaño del papel para gráficos.</w:t>
      </w:r>
      <w:r w:rsidR="005843E6">
        <w:t xml:space="preserve"> Colombia reportó hace unos meses un brote de fiebre aftosa proveniente de Venezuela; tuvieron </w:t>
      </w:r>
      <w:r w:rsidR="005843E6">
        <w:lastRenderedPageBreak/>
        <w:t xml:space="preserve">que sacrificar decenas de hatos ganaderos para evitar su extensión; en estos días alertan sobre casos de sarampión originados en dicho país; es que </w:t>
      </w:r>
      <w:r w:rsidR="006C79A2">
        <w:t xml:space="preserve">allí </w:t>
      </w:r>
      <w:r w:rsidR="005843E6">
        <w:t>no hay salud pública.</w:t>
      </w:r>
      <w:r>
        <w:t xml:space="preserve"> ¿Qué hacer? </w:t>
      </w:r>
      <w:r w:rsidR="006C79A2">
        <w:t>En su</w:t>
      </w:r>
      <w:r w:rsidR="005843E6">
        <w:t xml:space="preserve"> economía es posible p</w:t>
      </w:r>
      <w:r w:rsidR="006C79A2">
        <w:t>onerle un paréntesis, porque no es representativa.</w:t>
      </w:r>
      <w:r w:rsidR="005843E6">
        <w:t xml:space="preserve"> ¿Y en lo demás?</w:t>
      </w:r>
      <w:r>
        <w:t xml:space="preserve"> Y convocan a elecciones, pero elegir es tener la capacidad para seleccionar una opción que satisfaga los intereses de una persona, dentro de un grupo o estamento y para esto es requisito sine qua non que existan varias opciones; lo contrario significa jugar con los dados cargados</w:t>
      </w:r>
      <w:r w:rsidR="0077418A">
        <w:t xml:space="preserve">; es decir, seis “aparentes opciones” diferentes, pero un solo resultado; y cuando no hay opciones, se llama fraude, y sus actores son tahúres de la política. Cuando al general Pinochet le pidieron su opinión sobre el hallazgo de dos cadáveres en un solo ataúd, él respondió: </w:t>
      </w:r>
      <w:r w:rsidR="005843E6">
        <w:t>“</w:t>
      </w:r>
      <w:r w:rsidR="0077418A">
        <w:t>¡Qué eficiencia!</w:t>
      </w:r>
      <w:r w:rsidR="005843E6">
        <w:t>”</w:t>
      </w:r>
      <w:r w:rsidR="0077418A">
        <w:t xml:space="preserve"> Adelantar dos elecciones para juntarlas en una sola trampa también es eficiencia. Y por ahora no vale hablar de los miles y miles de muertos en manos de una aparente delinc</w:t>
      </w:r>
      <w:r w:rsidR="00DD62C5">
        <w:t>uencia común, porque todos sabemos</w:t>
      </w:r>
      <w:r w:rsidR="0077418A">
        <w:t xml:space="preserve"> que está de por medio la oligarquía</w:t>
      </w:r>
      <w:r w:rsidR="005843E6">
        <w:t xml:space="preserve"> militar, policial y civil que sustenta a ese régimen.</w:t>
      </w:r>
      <w:r w:rsidR="0077418A">
        <w:t xml:space="preserve"> </w:t>
      </w:r>
      <w:r w:rsidR="005843E6">
        <w:t>¿Terminará esa pesadilla? Es que no se trata de personas; es un régimen perverso. En mayo de 2012 “</w:t>
      </w:r>
      <w:r w:rsidR="005E50F2">
        <w:t>predijim</w:t>
      </w:r>
      <w:r w:rsidR="005843E6">
        <w:t>os</w:t>
      </w:r>
      <w:r w:rsidR="005E50F2">
        <w:t>”</w:t>
      </w:r>
      <w:r w:rsidR="005843E6">
        <w:t xml:space="preserve"> la muerte de Chávez a raíz de la profanación de la tumba de Bol</w:t>
      </w:r>
      <w:r w:rsidR="005E50F2">
        <w:t xml:space="preserve">ívar en una ceremonia </w:t>
      </w:r>
      <w:r w:rsidR="00B510B6">
        <w:t>con rituales de misa negra. Allí está todo: “El 18 Brumario de Luis Napoleón III y sus réplicas”</w:t>
      </w:r>
      <w:r w:rsidR="00CF76F0">
        <w:t xml:space="preserve"> </w:t>
      </w:r>
      <w:r w:rsidR="00C047EF">
        <w:t>(</w:t>
      </w:r>
      <w:r w:rsidR="00CF76F0">
        <w:t>Léase también el ensayo de febrero de este año para completar la idea</w:t>
      </w:r>
      <w:r w:rsidR="00C047EF">
        <w:t>)</w:t>
      </w:r>
      <w:r w:rsidR="00CF76F0">
        <w:t>.</w:t>
      </w:r>
      <w:r w:rsidR="00B510B6">
        <w:t xml:space="preserve"> Invitamos al amable lector, que cuenta a su favor con la perspectiva del tiempo transcurrido</w:t>
      </w:r>
      <w:r w:rsidR="00C047EF">
        <w:t>…</w:t>
      </w:r>
      <w:r w:rsidR="005E50F2">
        <w:t xml:space="preserve"> Y </w:t>
      </w:r>
      <w:r w:rsidR="00B510B6">
        <w:t xml:space="preserve">su muerte </w:t>
      </w:r>
      <w:r w:rsidR="005E50F2">
        <w:t>ocurrió, pero las cosas no cambiaron.</w:t>
      </w:r>
    </w:p>
    <w:p w:rsidR="007D3713" w:rsidRDefault="005F0379" w:rsidP="005E50F2">
      <w:pPr>
        <w:jc w:val="both"/>
      </w:pPr>
      <w:r>
        <w:t xml:space="preserve">   En relación con el tema de la desnutrición infantil crónica</w:t>
      </w:r>
      <w:r w:rsidR="00160DE2">
        <w:t xml:space="preserve"> en Ecuador</w:t>
      </w:r>
      <w:r w:rsidR="008A5E0B">
        <w:t>,</w:t>
      </w:r>
      <w:r w:rsidR="00045D76">
        <w:t xml:space="preserve"> en la última medición de 2014 se ubica en 24%, cifra escandalosa que resalta el fracaso d</w:t>
      </w:r>
      <w:r w:rsidR="008A5E0B">
        <w:t>el  Gobierno anterior.</w:t>
      </w:r>
      <w:r w:rsidR="00045D76">
        <w:t xml:space="preserve"> Pero al menos no tenemos estadísticas de desnutrición aguda. A propósito, vale mencionar que e</w:t>
      </w:r>
      <w:r w:rsidR="00FB09E1">
        <w:t>n nuestra opinión la causa no ra</w:t>
      </w:r>
      <w:r w:rsidR="00045D76">
        <w:t>dica en la carencia de alimentos, sino en su mala distribución y aprovechamiento. Solo como ejemplo, hay comunidades indígenas que no</w:t>
      </w:r>
      <w:r w:rsidR="005C4607">
        <w:t xml:space="preserve"> comen pescado o</w:t>
      </w:r>
      <w:r w:rsidR="00FB09E1">
        <w:t xml:space="preserve"> plátanos, porque aquello no forma parte de su cultura</w:t>
      </w:r>
      <w:r w:rsidR="00160DE2">
        <w:t xml:space="preserve"> dietética. En este país</w:t>
      </w:r>
      <w:r w:rsidR="005C4607">
        <w:t xml:space="preserve"> contamos con varios tipos </w:t>
      </w:r>
      <w:r w:rsidR="00CF1573">
        <w:t>de la familia de las musáceas</w:t>
      </w:r>
      <w:r w:rsidR="00FB09E1">
        <w:t xml:space="preserve"> como</w:t>
      </w:r>
      <w:r w:rsidR="00DD62C5">
        <w:t>:</w:t>
      </w:r>
      <w:r w:rsidR="00FB09E1">
        <w:t xml:space="preserve"> banano</w:t>
      </w:r>
      <w:r w:rsidR="00160DE2">
        <w:t xml:space="preserve"> (Musa paradisiaca)</w:t>
      </w:r>
      <w:r w:rsidR="00FB09E1">
        <w:t>, verde, maduro, orito, dominico, maqueño y repe. Este último</w:t>
      </w:r>
      <w:r w:rsidR="00160DE2">
        <w:t>,</w:t>
      </w:r>
      <w:r w:rsidR="00FB09E1">
        <w:t xml:space="preserve"> en especial</w:t>
      </w:r>
      <w:r w:rsidR="00160DE2">
        <w:t>,</w:t>
      </w:r>
      <w:r w:rsidR="00FB09E1">
        <w:t xml:space="preserve"> era recomendado </w:t>
      </w:r>
      <w:r w:rsidR="00160DE2">
        <w:t>en la antigüedad para las mujeres en período de lactancia, por sus valores nutritivos; es una lástima que no se lo aproveche, y ni siquiera hemos encontrado su denominación botánica. Un trabajo para los nutricionistas.</w:t>
      </w:r>
    </w:p>
    <w:p w:rsidR="006C79A2" w:rsidRDefault="00D13216" w:rsidP="005E50F2">
      <w:pPr>
        <w:jc w:val="both"/>
      </w:pPr>
      <w:r>
        <w:t xml:space="preserve">   Par</w:t>
      </w:r>
      <w:bookmarkStart w:id="0" w:name="_GoBack"/>
      <w:bookmarkEnd w:id="0"/>
      <w:r>
        <w:t>a terminar,</w:t>
      </w:r>
      <w:r w:rsidR="007D3713">
        <w:t xml:space="preserve"> </w:t>
      </w:r>
      <w:r>
        <w:t>causa grima el comportamiento de algunos conc</w:t>
      </w:r>
      <w:r w:rsidR="009709DA">
        <w:t>ejales de Quito que en</w:t>
      </w:r>
      <w:r>
        <w:t xml:space="preserve"> fo</w:t>
      </w:r>
      <w:r w:rsidR="009709DA">
        <w:t>rma irresponsable se inventa</w:t>
      </w:r>
      <w:r>
        <w:t>n denuncias para boicotear al Metro de Quito</w:t>
      </w:r>
      <w:r w:rsidR="00F54619">
        <w:t>,</w:t>
      </w:r>
      <w:r>
        <w:t xml:space="preserve"> si</w:t>
      </w:r>
      <w:r w:rsidR="009709DA">
        <w:t>n detenerse en el daño que pueda</w:t>
      </w:r>
      <w:r>
        <w:t>n causar. Dicen que tienen pretensiones electorales… Señores, esos tipos no han de conseguir n</w:t>
      </w:r>
      <w:r w:rsidR="009709DA">
        <w:t>i los votos de sus familiares</w:t>
      </w:r>
      <w:r>
        <w:t xml:space="preserve">. </w:t>
      </w:r>
      <w:r w:rsidR="00003D45">
        <w:t>El Metro es financiado y superv</w:t>
      </w:r>
      <w:r w:rsidR="00517191">
        <w:t>isado por organismos multilaterales</w:t>
      </w:r>
      <w:r w:rsidR="00003D45">
        <w:t xml:space="preserve"> y en esto radica </w:t>
      </w:r>
      <w:r w:rsidR="00517191">
        <w:t xml:space="preserve">su seriedad y </w:t>
      </w:r>
      <w:r w:rsidR="00003D45">
        <w:t>la difer</w:t>
      </w:r>
      <w:r w:rsidR="009709DA">
        <w:t xml:space="preserve">encia con otras obras. </w:t>
      </w:r>
      <w:r w:rsidR="00F54619">
        <w:t>El mérito del anterior Alcalde es haber seleccionado la opción más conveniente para los intereses de esta ciudad, por sobre las presiones de los representant</w:t>
      </w:r>
      <w:r w:rsidR="00DD62C5">
        <w:t>es de empresas</w:t>
      </w:r>
      <w:r w:rsidR="00F54619">
        <w:t xml:space="preserve"> </w:t>
      </w:r>
      <w:r w:rsidR="00497A06">
        <w:t>que promovieron</w:t>
      </w:r>
      <w:r w:rsidR="00F54619">
        <w:t xml:space="preserve"> otros med</w:t>
      </w:r>
      <w:r w:rsidR="00497A06">
        <w:t>ios de transporte y que tenían todo el</w:t>
      </w:r>
      <w:r w:rsidR="00F54619">
        <w:t xml:space="preserve"> derecho</w:t>
      </w:r>
      <w:r w:rsidR="00497A06">
        <w:t xml:space="preserve"> para hacerlo</w:t>
      </w:r>
      <w:r w:rsidR="00F54619">
        <w:t>. Empero,</w:t>
      </w:r>
      <w:r w:rsidR="00497A06">
        <w:t xml:space="preserve"> el deber de una autoridad es ac</w:t>
      </w:r>
      <w:r w:rsidR="00F54619">
        <w:t>ertar con la solución definitiva, no con los parches, y ese Alcalde pasará a la histo</w:t>
      </w:r>
      <w:r w:rsidR="00497A06">
        <w:t>ria por su visión correcta</w:t>
      </w:r>
      <w:r w:rsidR="00003D45">
        <w:t xml:space="preserve"> en el asunto más importante</w:t>
      </w:r>
      <w:r w:rsidR="00517191">
        <w:t>, al igual que el actual</w:t>
      </w:r>
      <w:r w:rsidR="00F54619">
        <w:t>.</w:t>
      </w:r>
      <w:r w:rsidR="00497A06">
        <w:t xml:space="preserve"> Con la conclusión de esta magna obra, Quito elevará su calidad de vida, ubicándose entre  las mejores ciudades de América Latina. </w:t>
      </w:r>
      <w:r w:rsidR="00E7321B">
        <w:t>Mientras tanto, el Concejo de Quito habrá ba</w:t>
      </w:r>
      <w:r w:rsidR="00DD62C5">
        <w:t>tido el record de ser el peor de</w:t>
      </w:r>
      <w:r w:rsidR="00E7321B">
        <w:t xml:space="preserve"> la historia.</w:t>
      </w:r>
      <w:r w:rsidR="00F54619">
        <w:t xml:space="preserve"> </w:t>
      </w:r>
    </w:p>
    <w:p w:rsidR="00497A06" w:rsidRDefault="00497A06" w:rsidP="005E50F2">
      <w:pPr>
        <w:jc w:val="both"/>
      </w:pPr>
      <w:r>
        <w:t>Carlos Donoso G.</w:t>
      </w:r>
      <w:r w:rsidR="009709DA">
        <w:t xml:space="preserve"> // </w:t>
      </w:r>
      <w:r>
        <w:t>Marzo de 2018</w:t>
      </w:r>
    </w:p>
    <w:p w:rsidR="00EB03C8" w:rsidRDefault="00EB03C8" w:rsidP="005E50F2">
      <w:pPr>
        <w:jc w:val="both"/>
      </w:pPr>
    </w:p>
    <w:p w:rsidR="008A5E0B" w:rsidRDefault="008A5E0B" w:rsidP="005E50F2">
      <w:pPr>
        <w:jc w:val="both"/>
      </w:pPr>
    </w:p>
    <w:p w:rsidR="008A5E0B" w:rsidRDefault="008A5E0B" w:rsidP="005E50F2">
      <w:pPr>
        <w:jc w:val="both"/>
      </w:pPr>
    </w:p>
    <w:p w:rsidR="008A5E0B" w:rsidRDefault="008A5E0B" w:rsidP="005E50F2">
      <w:pPr>
        <w:jc w:val="both"/>
      </w:pPr>
    </w:p>
    <w:p w:rsidR="008A5E0B" w:rsidRDefault="008A5E0B" w:rsidP="005E50F2">
      <w:pPr>
        <w:jc w:val="both"/>
      </w:pPr>
    </w:p>
    <w:p w:rsidR="00497A06" w:rsidRDefault="00497A06" w:rsidP="005E50F2">
      <w:pPr>
        <w:jc w:val="both"/>
      </w:pPr>
    </w:p>
    <w:p w:rsidR="00497A06" w:rsidRDefault="00497A06" w:rsidP="005E50F2">
      <w:pPr>
        <w:jc w:val="both"/>
      </w:pPr>
    </w:p>
    <w:p w:rsidR="00497A06" w:rsidRDefault="00497A06" w:rsidP="005E50F2">
      <w:pPr>
        <w:jc w:val="both"/>
      </w:pPr>
    </w:p>
    <w:p w:rsidR="00497A06" w:rsidRDefault="00497A06" w:rsidP="005E50F2">
      <w:pPr>
        <w:jc w:val="both"/>
      </w:pPr>
    </w:p>
    <w:p w:rsidR="00497A06" w:rsidRDefault="00497A06" w:rsidP="005E50F2">
      <w:pPr>
        <w:jc w:val="both"/>
      </w:pPr>
    </w:p>
    <w:p w:rsidR="00497A06" w:rsidRDefault="00497A06" w:rsidP="005E50F2">
      <w:pPr>
        <w:jc w:val="both"/>
      </w:pPr>
    </w:p>
    <w:p w:rsidR="00497A06" w:rsidRDefault="00497A06" w:rsidP="005E50F2">
      <w:pPr>
        <w:jc w:val="both"/>
      </w:pPr>
    </w:p>
    <w:sectPr w:rsidR="00497A0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73B"/>
    <w:rsid w:val="00003D45"/>
    <w:rsid w:val="00045D76"/>
    <w:rsid w:val="000D5EA7"/>
    <w:rsid w:val="0012226B"/>
    <w:rsid w:val="00160DE2"/>
    <w:rsid w:val="001D0FA2"/>
    <w:rsid w:val="00264445"/>
    <w:rsid w:val="003B762F"/>
    <w:rsid w:val="003D5F38"/>
    <w:rsid w:val="00492F39"/>
    <w:rsid w:val="00497A06"/>
    <w:rsid w:val="00517191"/>
    <w:rsid w:val="00563DCA"/>
    <w:rsid w:val="005843E6"/>
    <w:rsid w:val="00593A9A"/>
    <w:rsid w:val="005967EE"/>
    <w:rsid w:val="005C4607"/>
    <w:rsid w:val="005E50F2"/>
    <w:rsid w:val="005F0379"/>
    <w:rsid w:val="006659F0"/>
    <w:rsid w:val="006C79A2"/>
    <w:rsid w:val="006D273B"/>
    <w:rsid w:val="007307B7"/>
    <w:rsid w:val="00766B00"/>
    <w:rsid w:val="0077418A"/>
    <w:rsid w:val="00780553"/>
    <w:rsid w:val="007D3713"/>
    <w:rsid w:val="008A5E0B"/>
    <w:rsid w:val="008E633D"/>
    <w:rsid w:val="0095215A"/>
    <w:rsid w:val="00963577"/>
    <w:rsid w:val="009709DA"/>
    <w:rsid w:val="00973458"/>
    <w:rsid w:val="00A148D4"/>
    <w:rsid w:val="00AC4DFD"/>
    <w:rsid w:val="00AE195B"/>
    <w:rsid w:val="00B50E2C"/>
    <w:rsid w:val="00B510B6"/>
    <w:rsid w:val="00B977F0"/>
    <w:rsid w:val="00BE70C2"/>
    <w:rsid w:val="00C047EF"/>
    <w:rsid w:val="00C23CB2"/>
    <w:rsid w:val="00CF1573"/>
    <w:rsid w:val="00CF76F0"/>
    <w:rsid w:val="00D116AA"/>
    <w:rsid w:val="00D13216"/>
    <w:rsid w:val="00D61562"/>
    <w:rsid w:val="00DA6729"/>
    <w:rsid w:val="00DD62C5"/>
    <w:rsid w:val="00DF117B"/>
    <w:rsid w:val="00E0245B"/>
    <w:rsid w:val="00E104FB"/>
    <w:rsid w:val="00E7321B"/>
    <w:rsid w:val="00EA4FA3"/>
    <w:rsid w:val="00EB03C8"/>
    <w:rsid w:val="00EC6B02"/>
    <w:rsid w:val="00F057F1"/>
    <w:rsid w:val="00F54619"/>
    <w:rsid w:val="00F65082"/>
    <w:rsid w:val="00FB09E1"/>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CF339C-E481-4025-BD03-1BEA58359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489</TotalTime>
  <Pages>4</Pages>
  <Words>1792</Words>
  <Characters>9860</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25</cp:revision>
  <dcterms:created xsi:type="dcterms:W3CDTF">2018-03-12T15:20:00Z</dcterms:created>
  <dcterms:modified xsi:type="dcterms:W3CDTF">2018-03-25T20:26:00Z</dcterms:modified>
</cp:coreProperties>
</file>