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FB1" w:rsidRDefault="00EC1B1A" w:rsidP="008508DA">
      <w:pPr>
        <w:jc w:val="both"/>
      </w:pPr>
      <w:r>
        <w:t>CUANDO ENTERRARON A LA JUSTICIA</w:t>
      </w:r>
    </w:p>
    <w:p w:rsidR="00D6181D" w:rsidRDefault="00EC1B1A" w:rsidP="008508DA">
      <w:pPr>
        <w:jc w:val="both"/>
      </w:pPr>
      <w:r>
        <w:t xml:space="preserve">   No cabe duda que </w:t>
      </w:r>
      <w:r w:rsidR="00413B73">
        <w:t>Antonio de Oliveira</w:t>
      </w:r>
      <w:r>
        <w:t xml:space="preserve"> Salazar dejó su impronta de dictador implacable en Portugal; y no nos referimos a lo que hizo sino a lo que dejó de hacer. En su artículo “Este mundo de la injusticia globalizada”, publicado en 2002, </w:t>
      </w:r>
      <w:r w:rsidR="0002141A">
        <w:t>José Saramago (1922-2010) combin</w:t>
      </w:r>
      <w:r>
        <w:t>a su experiencia de campesino, hijo de campesinos pobres y analfabetos, con su sed de justicia que aflora en sus reflexiones y alegorías. La narración se localiza en alguna aldea de campesinos, distante en tiempo y espacio de su lugar natal; los a</w:t>
      </w:r>
      <w:r w:rsidR="00F5022D">
        <w:t>ldeanos dedicados a sus tareas,</w:t>
      </w:r>
      <w:r w:rsidR="00F73179">
        <w:t xml:space="preserve"> se sobresaltan cuando la cam</w:t>
      </w:r>
      <w:r w:rsidR="00A4064F">
        <w:t>pana de la iglesia</w:t>
      </w:r>
      <w:r w:rsidR="00F73179">
        <w:t xml:space="preserve"> – su único medio de comunicación junto con el púlpito </w:t>
      </w:r>
      <w:r w:rsidR="00A4064F">
        <w:t>–</w:t>
      </w:r>
      <w:r w:rsidR="00F73179">
        <w:t xml:space="preserve"> </w:t>
      </w:r>
      <w:r w:rsidR="00A4064F">
        <w:t>toca a muerto</w:t>
      </w:r>
      <w:r w:rsidR="00F73179">
        <w:t>. ¿Quién es el difunto?, todos se preguntan, y en su curiosidad se concentran en el atrio de la iglesia; la puerta se abre, un campesino se asoma, pero no es el campanero. Los vecinos le preguntan, primero, dónde estaba e</w:t>
      </w:r>
      <w:r w:rsidR="00F5022D">
        <w:t>l campanero y, segundo, quién era</w:t>
      </w:r>
      <w:r w:rsidR="00F73179">
        <w:t xml:space="preserve"> el muerto. Su colega responde que fue él quien hizo sonar la campana, y sobre el segundo requerimiento, su respuesta es revolucionaria: “Nadie que tuviese nombre y figura de persona; he tocado a muerto por la Justicia, porque la Justicia está muerta”. ¿Cuál es la razón para esta, digamos, asonada? “Algún rico señor del lugar</w:t>
      </w:r>
      <w:r w:rsidR="00246094">
        <w:t xml:space="preserve"> (algún conde o marqué</w:t>
      </w:r>
      <w:r w:rsidR="0084353E">
        <w:t>s sin escrúpulos) andaba desde hacía tiempo cambiando de sitio los mojones de las lindes de sus tierras, metiéndolos en la pequeña parcela del campesino”… La moraleja es que  la injusticia que afecta al débil tiene que ser anunciada al mundo, y el pueblo entero tiene la obligación de actuar. ¿Qué hizo Correa con la institucionalidad</w:t>
      </w:r>
      <w:r w:rsidR="00505EBB">
        <w:t xml:space="preserve"> en el Ecuador? Pues imbuido de su prepotencia</w:t>
      </w:r>
      <w:r w:rsidR="0084353E">
        <w:t>, rompió</w:t>
      </w:r>
      <w:r w:rsidR="00505EBB">
        <w:t xml:space="preserve"> los límites establecidos</w:t>
      </w:r>
      <w:r w:rsidR="0084353E">
        <w:t>.</w:t>
      </w:r>
      <w:r w:rsidR="00CC741A">
        <w:t xml:space="preserve"> ¿Y qué ha hecho el socialismo del s</w:t>
      </w:r>
      <w:r w:rsidR="0002141A">
        <w:t>iglo XXI en América Latina? Aparte de fo</w:t>
      </w:r>
      <w:r w:rsidR="00D6181D">
        <w:t xml:space="preserve">mentar dictadorcillos que buscan la reelección indefinida con el argumento de que se trata de un </w:t>
      </w:r>
      <w:r w:rsidR="00265ED3">
        <w:t>“</w:t>
      </w:r>
      <w:r w:rsidR="00D6181D">
        <w:t>derecho humano</w:t>
      </w:r>
      <w:r w:rsidR="00265ED3">
        <w:t>”</w:t>
      </w:r>
      <w:r w:rsidR="00D6181D">
        <w:t xml:space="preserve"> que compartirían ellos con sus  votantes,</w:t>
      </w:r>
      <w:r w:rsidR="00CC741A">
        <w:t xml:space="preserve"> lo más triste fue la inversión de los v</w:t>
      </w:r>
      <w:r w:rsidR="00246094">
        <w:t>alores morales para justificarse los sociópatas</w:t>
      </w:r>
      <w:r w:rsidR="00CC741A">
        <w:t>.</w:t>
      </w:r>
      <w:r w:rsidR="0002141A">
        <w:t xml:space="preserve"> Es cierto que la cobra está agonizando, pero ¡cuidado!</w:t>
      </w:r>
      <w:r w:rsidR="00D6181D">
        <w:t>,</w:t>
      </w:r>
      <w:r w:rsidR="0002141A">
        <w:t xml:space="preserve"> aun después de muerta puede </w:t>
      </w:r>
      <w:r w:rsidR="00D6181D">
        <w:t xml:space="preserve">inyectar su veneno. </w:t>
      </w:r>
    </w:p>
    <w:p w:rsidR="00EC1B1A" w:rsidRDefault="00D6181D" w:rsidP="008508DA">
      <w:pPr>
        <w:jc w:val="both"/>
      </w:pPr>
      <w:r>
        <w:t xml:space="preserve">   ¿Por qué Correa defe</w:t>
      </w:r>
      <w:r w:rsidR="00AC2D53">
        <w:t>ndió a ultranza a los corruptos</w:t>
      </w:r>
      <w:r>
        <w:t xml:space="preserve"> </w:t>
      </w:r>
      <w:r w:rsidR="00265ED3">
        <w:t>desde e</w:t>
      </w:r>
      <w:r>
        <w:t xml:space="preserve">l principio y </w:t>
      </w:r>
      <w:r w:rsidR="00265ED3">
        <w:t>hasta e</w:t>
      </w:r>
      <w:r>
        <w:t>l final de su mandato? Empecemos con algunas frases notables que utilizó</w:t>
      </w:r>
      <w:r w:rsidR="00721704">
        <w:t xml:space="preserve"> para calmar a la ciudadanía ante los clamorosos casos de corrupción: “Las coimas no causan un perjuicio al Estado” o aquello de los “errores de buena fe” o “son negocios entre privados”. Nosotros siempre hemos afirmado que aun las cosas más absurdas tienen una razón de ser, entonces la pregunta que surge es: ¿qué inconfesables secretos esconden estas personalidades siniestras?, ¿en qué pant</w:t>
      </w:r>
      <w:r w:rsidR="00265ED3">
        <w:t>ano se acunó su resentimiento? Para el buen</w:t>
      </w:r>
      <w:r w:rsidR="00721704">
        <w:t xml:space="preserve"> obs</w:t>
      </w:r>
      <w:r w:rsidR="00265ED3">
        <w:t>ervador, aquella</w:t>
      </w:r>
      <w:r w:rsidR="00721704">
        <w:t xml:space="preserve"> mueca singular, mezcla de amargura y mofa</w:t>
      </w:r>
      <w:r w:rsidR="00CC741A">
        <w:t>, era</w:t>
      </w:r>
      <w:r w:rsidR="00265ED3">
        <w:t xml:space="preserve"> una pista directa</w:t>
      </w:r>
      <w:r w:rsidR="00721704">
        <w:t>.</w:t>
      </w:r>
      <w:r w:rsidR="00DD4653">
        <w:t xml:space="preserve"> A continuación revisaremos dos episodios que aunque se ocultan en el diario trajinar</w:t>
      </w:r>
      <w:r w:rsidR="00265ED3">
        <w:t xml:space="preserve"> de las cosas nimias y pedestres</w:t>
      </w:r>
      <w:r w:rsidR="00DD4653">
        <w:t>, vale la pena destacarlos:</w:t>
      </w:r>
      <w:r w:rsidR="00AC2D53">
        <w:t xml:space="preserve"> un día apareció una multitud de unas cien personas frente a la alcaldía de Quito; se trataba de algún reclamo gremial, pero en lugar de la típica protesta con gritos y pancartas, solo escuchamos una consigna que repetían con morboso entusiasmo: “¡Cabeza de canguil!”… Era claro que se referían al Alcalde que tiene un cabello rizado de color castaño, tal vez rojizo. Nosotros intuimos que el inquilino de la casa presidencial estaría deleitándos</w:t>
      </w:r>
      <w:r w:rsidR="00D9015C">
        <w:t>e con esa algarabía</w:t>
      </w:r>
      <w:r w:rsidR="00AC2D53">
        <w:t xml:space="preserve"> organizada por sus áulicos. Sobra decir que en los últimos meses de su Gobierno la gente se había hartado de</w:t>
      </w:r>
      <w:r w:rsidR="003C03B8">
        <w:t xml:space="preserve"> su prepotencia y surgió un grito espontáneo: “¡Fuera Correa, fuera!” Como era su costumbre, él intentaría darle la vuelta, algo así como golpe por golpe</w:t>
      </w:r>
      <w:r w:rsidR="005F16C8">
        <w:t>,</w:t>
      </w:r>
      <w:r w:rsidR="003C03B8">
        <w:t xml:space="preserve"> y su oportunidad llegó con un partido internacional de fútbol. En efecto, todos sabíamos que asistiría el candidato presidencial de la oposición, y allí fue agredido él y su familia</w:t>
      </w:r>
      <w:r w:rsidR="00CC741A">
        <w:t>, de palabra y obra,</w:t>
      </w:r>
      <w:r w:rsidR="003C03B8">
        <w:t xml:space="preserve"> por un grupo de piqueteros reforzados por algunos venezolanos, según  confirmaron los asiduos asistentes</w:t>
      </w:r>
      <w:r w:rsidR="005F16C8">
        <w:t xml:space="preserve"> a</w:t>
      </w:r>
      <w:r w:rsidR="003C03B8">
        <w:t xml:space="preserve"> los estadios</w:t>
      </w:r>
      <w:r w:rsidR="00D9015C">
        <w:t>.</w:t>
      </w:r>
      <w:r w:rsidR="00CC741A">
        <w:t xml:space="preserve"> </w:t>
      </w:r>
      <w:r w:rsidR="00D9015C">
        <w:t>Aparte de los excesos, típicos de su personalidad,</w:t>
      </w:r>
      <w:r w:rsidR="00CC741A">
        <w:t xml:space="preserve"> </w:t>
      </w:r>
      <w:r w:rsidR="00CC741A">
        <w:lastRenderedPageBreak/>
        <w:t xml:space="preserve">la </w:t>
      </w:r>
      <w:r w:rsidR="00D9015C">
        <w:t xml:space="preserve">venganza consistió en corear la </w:t>
      </w:r>
      <w:r w:rsidR="00CC741A">
        <w:t>frase</w:t>
      </w:r>
      <w:r w:rsidR="00D9015C">
        <w:t>:</w:t>
      </w:r>
      <w:r w:rsidR="00CC741A">
        <w:t xml:space="preserve"> “¡Fuera…Fuera!”</w:t>
      </w:r>
      <w:r w:rsidR="00D9015C">
        <w:t>. Si fuésemos ingenuos, preguntaríamos: ¿qué razón tendría</w:t>
      </w:r>
      <w:r w:rsidR="003C03B8">
        <w:t xml:space="preserve"> para desv</w:t>
      </w:r>
      <w:r w:rsidR="00F5022D">
        <w:t>iar los recursos públicos en es</w:t>
      </w:r>
      <w:r w:rsidR="001714C1">
        <w:t>as cosas b</w:t>
      </w:r>
      <w:r w:rsidR="003C03B8">
        <w:t>ana</w:t>
      </w:r>
      <w:r w:rsidR="00F5022D">
        <w:t>le</w:t>
      </w:r>
      <w:r w:rsidR="003C03B8">
        <w:t>s?</w:t>
      </w:r>
    </w:p>
    <w:p w:rsidR="00246094" w:rsidRDefault="00246094" w:rsidP="008508DA">
      <w:pPr>
        <w:jc w:val="both"/>
      </w:pPr>
      <w:r>
        <w:t xml:space="preserve">   Luego de la renuncia de su primer vicepresidente Correa nombró</w:t>
      </w:r>
      <w:r w:rsidR="00782309">
        <w:t xml:space="preserve"> a un político de su confianza y que anteriormente había estado a cargo de los sectores estratégicos; es decir, de los contratos más jugosos, y decimos esto por lo que ahora es de dominio público: los “Papeles de Panamá” y todo lo demás…</w:t>
      </w:r>
      <w:r w:rsidR="00246B07">
        <w:t xml:space="preserve"> El asunto es que el seño</w:t>
      </w:r>
      <w:r w:rsidR="00A42A23">
        <w:t>r “Vidrio”, su nombre de guerra -</w:t>
      </w:r>
      <w:r w:rsidR="00246B07">
        <w:t xml:space="preserve"> por presiones del anterior presidente formó parte del binomio que triunfó en las últimas</w:t>
      </w:r>
      <w:r w:rsidR="00A42A23">
        <w:t xml:space="preserve"> elecciones presidenciales -</w:t>
      </w:r>
      <w:r w:rsidR="00246B07">
        <w:t xml:space="preserve"> ahora está en la cárcel como presunto auto</w:t>
      </w:r>
      <w:r w:rsidR="00875BFA">
        <w:t>r de asociación ilícita, entendiéndose que sería la primera de las graves acusaciones en su contra</w:t>
      </w:r>
      <w:r w:rsidR="00246B07">
        <w:t>. ¿Quién es este personaje? Como antecedente</w:t>
      </w:r>
      <w:r w:rsidR="001714C1">
        <w:t>,</w:t>
      </w:r>
      <w:r w:rsidR="00246B07">
        <w:t xml:space="preserve"> aclaramos que no nos interesa la vida privada d</w:t>
      </w:r>
      <w:r w:rsidR="00875BFA">
        <w:t>e las personas, salvo que afectase</w:t>
      </w:r>
      <w:r w:rsidR="00246B07">
        <w:t xml:space="preserve"> a la sociedad, y como efectivamente </w:t>
      </w:r>
      <w:r w:rsidR="00635C1A">
        <w:t xml:space="preserve">esto </w:t>
      </w:r>
      <w:r w:rsidR="001714C1">
        <w:t>ha ocurrido</w:t>
      </w:r>
      <w:r w:rsidR="00246B07">
        <w:t>, e</w:t>
      </w:r>
      <w:r w:rsidR="00CE63C0">
        <w:t>ntonces nos vemos obligados</w:t>
      </w:r>
      <w:r w:rsidR="00635C1A">
        <w:t xml:space="preserve"> a tratar estos temas.</w:t>
      </w:r>
      <w:r w:rsidR="00246B07">
        <w:t xml:space="preserve"> Por informes de prensa hemos sabido que perteneció a una familia disfuncional; d</w:t>
      </w:r>
      <w:r w:rsidR="0001640F">
        <w:t>esde temprana edad se distanció</w:t>
      </w:r>
      <w:r w:rsidR="00246B07">
        <w:t xml:space="preserve"> de su padre y se acercó a su tío por lado </w:t>
      </w:r>
      <w:r w:rsidR="0001640F">
        <w:t>materno.</w:t>
      </w:r>
      <w:r w:rsidR="00246B07">
        <w:t xml:space="preserve"> En nuestra opinión</w:t>
      </w:r>
      <w:r w:rsidR="0001640F">
        <w:t>,</w:t>
      </w:r>
      <w:r w:rsidR="00246B07">
        <w:t xml:space="preserve"> </w:t>
      </w:r>
      <w:r w:rsidR="0001640F">
        <w:t xml:space="preserve"> </w:t>
      </w:r>
      <w:r w:rsidR="00246B07">
        <w:t xml:space="preserve">este sujeto fue la eminencia gris que siempre estuvo al lado de su familiar para </w:t>
      </w:r>
      <w:r w:rsidR="0001640F">
        <w:t>aconsejarle en todos los</w:t>
      </w:r>
      <w:r w:rsidR="00246B07">
        <w:t xml:space="preserve"> ilícitos</w:t>
      </w:r>
      <w:r w:rsidR="0001640F">
        <w:t>; grandes y pequeños. Hablamos de</w:t>
      </w:r>
      <w:r w:rsidR="00635C1A">
        <w:t xml:space="preserve"> una familia disfuncional, pero ¿</w:t>
      </w:r>
      <w:r w:rsidR="0001640F">
        <w:t xml:space="preserve">quién fue su padre? De lo que conocemos, este sujeto había sido dueño y director de una escuela y en esa situación abusó de una menor de edad, hija de </w:t>
      </w:r>
      <w:r w:rsidR="00875BFA">
        <w:t>la señora que hacía la limpieza;</w:t>
      </w:r>
      <w:r w:rsidR="0001640F">
        <w:t xml:space="preserve"> como consecuencia, la niña quedó encinta, pero él </w:t>
      </w:r>
      <w:r w:rsidR="00875BFA">
        <w:t>se negó a prestarle</w:t>
      </w:r>
      <w:r w:rsidR="0001640F">
        <w:t xml:space="preserve"> ayuda; el escándalo se hizo público, por las altas funciones del medio hermano del pequeño vástago. Para resumir, el Estado, con todo su poder, se encargó de tapar.</w:t>
      </w:r>
      <w:r w:rsidR="001714C1">
        <w:t xml:space="preserve"> El tío también fue denunciado por su ex mujer, por asuntos de dinero para la manutención de su hijo; en fin, malas gentes y tacaños. La pregunta de rigor es: ¿por qué Correa nombró a un tipo de estas características y para colmo hasta “limitadito”? Cons</w:t>
      </w:r>
      <w:r w:rsidR="004E60FC">
        <w:t>te que el adjetivo es un eufemismo despectivo usado con fruición por el anterior gobernante</w:t>
      </w:r>
      <w:r w:rsidR="001714C1">
        <w:t>.</w:t>
      </w:r>
      <w:r w:rsidR="0001640F">
        <w:t xml:space="preserve"> </w:t>
      </w:r>
      <w:r w:rsidR="00CE63C0">
        <w:t>¿Cómo fue la familia de Correa? Bueno, él mismo alguna vez se refirió al tema; su padre</w:t>
      </w:r>
      <w:r w:rsidR="00635C1A">
        <w:t>,</w:t>
      </w:r>
      <w:r w:rsidR="00CE63C0">
        <w:t xml:space="preserve"> en un viaje a los EE.UU.</w:t>
      </w:r>
      <w:r w:rsidR="00635C1A">
        <w:t>,</w:t>
      </w:r>
      <w:r w:rsidR="00CE63C0">
        <w:t xml:space="preserve"> cometió un error garrafal y estuvo preso algunos años… Cuando regresó al país se produjo una tragedia familiar que marcaría a su hijo de por vida. Volvamos a la pregunta: ¿por qué Correa defendió a capa y espada a los corruptos y a los pederastas? Sabemos que la Asamblea</w:t>
      </w:r>
      <w:r w:rsidR="00875BFA">
        <w:t xml:space="preserve"> oficialista</w:t>
      </w:r>
      <w:r w:rsidR="00CE63C0">
        <w:t xml:space="preserve"> también defendió a un violador</w:t>
      </w:r>
      <w:r w:rsidR="00E4589F">
        <w:t>, digamos, de su grupo. Por supuesto que este asunto corresponde a la psiquiatría internacional, pero nosotros tenemos una respuesta provisional: Correa trastocó los valores morales para dar u</w:t>
      </w:r>
      <w:r w:rsidR="004C5D2C">
        <w:t>n matiz de normalidad a su conciencia cruzada por emociones aberrantes</w:t>
      </w:r>
      <w:r w:rsidR="00635C1A">
        <w:t xml:space="preserve">. Imaginémonos al </w:t>
      </w:r>
      <w:r w:rsidR="00E4589F">
        <w:t xml:space="preserve"> gran satán que reina en su infierno; él estaría rodeado de montones de diablos y diablesas, ¿no es verdad? Y los diablos hacen diabluras; es decir, cosas malas y muy malas, pero desde el punto de vista del gran satán, mientras más malas sean, para él son mejores, digamos “virtuosas”. </w:t>
      </w:r>
      <w:r w:rsidR="00875BFA">
        <w:t xml:space="preserve"> No de otra forma se expl</w:t>
      </w:r>
      <w:r w:rsidR="004D633C">
        <w:t xml:space="preserve">icaría la alarmante cifra de unos mil </w:t>
      </w:r>
      <w:r w:rsidR="00CB77D5">
        <w:t>niños ultrajado</w:t>
      </w:r>
      <w:r w:rsidR="004D633C">
        <w:t>s en su pudor</w:t>
      </w:r>
      <w:r w:rsidR="00CB77D5">
        <w:t>,</w:t>
      </w:r>
      <w:r w:rsidR="00875BFA">
        <w:t xml:space="preserve"> en establecimientos educacionales f</w:t>
      </w:r>
      <w:r w:rsidR="004D633C">
        <w:t>iscales</w:t>
      </w:r>
      <w:r w:rsidR="00CB77D5">
        <w:t>,</w:t>
      </w:r>
      <w:r w:rsidR="004D633C">
        <w:t xml:space="preserve"> que ocurrieron en el Gobierno anterior</w:t>
      </w:r>
      <w:r w:rsidR="004E60FC">
        <w:t>,</w:t>
      </w:r>
      <w:r w:rsidR="00875BFA">
        <w:t xml:space="preserve"> y que recién </w:t>
      </w:r>
      <w:r w:rsidR="004D633C">
        <w:t>han sido denunciado</w:t>
      </w:r>
      <w:r w:rsidR="004E60FC">
        <w:t>s</w:t>
      </w:r>
      <w:r w:rsidR="00875BFA">
        <w:t>. ¿Razones? El mal ejemplo de arriba</w:t>
      </w:r>
      <w:r w:rsidR="001B00DD">
        <w:t>, el temor de los de abajo</w:t>
      </w:r>
      <w:r w:rsidR="00875BFA">
        <w:t xml:space="preserve"> y la impunidad</w:t>
      </w:r>
      <w:r w:rsidR="001B00DD">
        <w:t>, reina suprema</w:t>
      </w:r>
      <w:r w:rsidR="00CC411A">
        <w:t>; entonces los de</w:t>
      </w:r>
      <w:r w:rsidR="004D633C">
        <w:t>predadores se soliviantaron…</w:t>
      </w:r>
      <w:r w:rsidR="00875BFA">
        <w:t xml:space="preserve"> </w:t>
      </w:r>
      <w:r w:rsidR="004C5D2C">
        <w:t>Si fuese lícito</w:t>
      </w:r>
      <w:r w:rsidR="00E4589F">
        <w:t xml:space="preserve"> r</w:t>
      </w:r>
      <w:r w:rsidR="004C5D2C">
        <w:t>eferirse</w:t>
      </w:r>
      <w:r w:rsidR="00875BFA">
        <w:t xml:space="preserve"> en términos de</w:t>
      </w:r>
      <w:r w:rsidR="00E4589F">
        <w:t xml:space="preserve"> poesía, diríamos que el Gob</w:t>
      </w:r>
      <w:r w:rsidR="00413B73">
        <w:t>ierno de Correa fue como una apología de</w:t>
      </w:r>
      <w:r w:rsidR="00E4589F">
        <w:t xml:space="preserve"> “Las flores del mal” de </w:t>
      </w:r>
      <w:r w:rsidR="00635C1A">
        <w:t>Baudelaire, con su “paquetito infernal”. ¿Recuerdan?</w:t>
      </w:r>
      <w:r w:rsidR="00246B07">
        <w:t xml:space="preserve"> </w:t>
      </w:r>
      <w:r w:rsidR="00782309">
        <w:t xml:space="preserve"> </w:t>
      </w:r>
    </w:p>
    <w:p w:rsidR="00C03864" w:rsidRDefault="00C03864" w:rsidP="008508DA">
      <w:pPr>
        <w:jc w:val="both"/>
      </w:pPr>
      <w:r>
        <w:t xml:space="preserve">   Saramago escribió el artículo aludido en su madurez</w:t>
      </w:r>
      <w:r w:rsidR="00932C74">
        <w:t xml:space="preserve">, por eso  se refiere a la “Declaración Universal de los Derechos Humanos” con sus treinta derechos básicos, como condición suficiente para alcanzar una existencia digna y marcar el camino a la felicidad, digamos, con un sentido práctico, lejos de las utopías socialistas. Recordemos que el autor fue afiliado al partido comunista desde muy </w:t>
      </w:r>
      <w:r w:rsidR="00932C74">
        <w:lastRenderedPageBreak/>
        <w:t xml:space="preserve">joven; sin embargo, </w:t>
      </w:r>
      <w:r w:rsidR="00AE65C7">
        <w:t xml:space="preserve">entendemos que él tuvo un sincero deseo de justicia, de “una justicia que fuese emanación espontánea de la propia sociedad en acción (…) Una justicia protegida por la libertad y el derecho, no por ninguna de sus negaciones”. </w:t>
      </w:r>
      <w:r w:rsidR="004E60FC">
        <w:t>¿Qué fue el socialismo del siglo XXI? Un canto de Sirena para alargar la agonía de esos regímenes que hambrean al pueblo y violan sus derechos y reclaman nuevo amos y adoran las cadenas y propician ejércitos de ocupación</w:t>
      </w:r>
      <w:r w:rsidR="009700D4">
        <w:t>… La muerte de la Justicia de Saramago vale para su artículo, pero ¿alguna vez ha estado viva? Al menos en el Ecuador, siempre estuvo agonizante, pero fue degollada en el régimen anterior y recién ahora intenta resucitar. El Vicepresidente encarcelado, en lugar de victimizarse y utilizar a sus hijos en una misiva pública y mal redactada, debería tener la e</w:t>
      </w:r>
      <w:r w:rsidR="00A37872">
        <w:t>ntereza de reconocer</w:t>
      </w:r>
      <w:r w:rsidR="009700D4">
        <w:t xml:space="preserve"> su culpa en tant</w:t>
      </w:r>
      <w:r w:rsidR="00B65F56">
        <w:t>o desaguisado y  arrepentirse</w:t>
      </w:r>
      <w:r w:rsidR="009700D4">
        <w:t xml:space="preserve"> por el daño causado al Ecuador. Señ</w:t>
      </w:r>
      <w:r w:rsidR="00EB755C">
        <w:t>or “Vidrio”, si le queda una piz</w:t>
      </w:r>
      <w:r w:rsidR="009700D4">
        <w:t>ca de decencia, debería rescatar su apellido para darle respetabilidad, eso merecen sus hijos, deje de ser  el “limitadito”</w:t>
      </w:r>
      <w:r w:rsidR="00932C74">
        <w:t xml:space="preserve"> </w:t>
      </w:r>
      <w:r w:rsidR="009700D4">
        <w:t xml:space="preserve"> de siempre </w:t>
      </w:r>
      <w:r w:rsidR="008508DA">
        <w:t xml:space="preserve">y </w:t>
      </w:r>
      <w:r w:rsidR="009700D4">
        <w:t>que fuera usado como señuelo, haga como el “buen ladrón”</w:t>
      </w:r>
      <w:r w:rsidR="008508DA">
        <w:t xml:space="preserve"> y ubíquese a la diestra del C</w:t>
      </w:r>
      <w:r w:rsidR="009700D4">
        <w:t>rucificado</w:t>
      </w:r>
      <w:r w:rsidR="00A4064F">
        <w:t>,</w:t>
      </w:r>
      <w:r w:rsidR="009700D4">
        <w:t xml:space="preserve"> llore lágri</w:t>
      </w:r>
      <w:r w:rsidR="008508DA">
        <w:t>mas de sangre</w:t>
      </w:r>
      <w:r w:rsidR="00A4064F">
        <w:t xml:space="preserve"> y redímase</w:t>
      </w:r>
      <w:bookmarkStart w:id="0" w:name="_GoBack"/>
      <w:bookmarkEnd w:id="0"/>
      <w:r w:rsidR="008508DA">
        <w:t>. Por una vez en su</w:t>
      </w:r>
      <w:r w:rsidR="009700D4">
        <w:t xml:space="preserve"> vida sea sincero. Es cierto que </w:t>
      </w:r>
      <w:r w:rsidR="008508DA">
        <w:t>todo individuo tiene derecho a su defensa, pero es mejor no</w:t>
      </w:r>
      <w:r w:rsidR="009700D4">
        <w:t xml:space="preserve"> cruzar</w:t>
      </w:r>
      <w:r w:rsidR="008508DA">
        <w:t xml:space="preserve"> las</w:t>
      </w:r>
      <w:r w:rsidR="009700D4">
        <w:t xml:space="preserve"> líneas rojas</w:t>
      </w:r>
      <w:r w:rsidR="008508DA">
        <w:t xml:space="preserve">; a propósito, recordemos aquel episodio en el Perú cuando el líder de Sendero Luminoso y su abogado fueron de la mano a la cárcel, con el aplauso de todo el pueblo. </w:t>
      </w:r>
      <w:r w:rsidR="00A37872">
        <w:t>Señor “Vidrio”, sabemos que usted paga a esos manifestantes que gritan consignas a su favor; ellos están desempleados y necesitan un sueldo, y lo sabemos por su testimonio, y usted tiene el dinero</w:t>
      </w:r>
      <w:r w:rsidR="004F3406">
        <w:t>, pero no exageren persiguiendo a los acusadores, eso resulta bochornoso.</w:t>
      </w:r>
    </w:p>
    <w:p w:rsidR="00CC5FD6" w:rsidRDefault="00CC5FD6" w:rsidP="008508DA">
      <w:pPr>
        <w:jc w:val="both"/>
      </w:pPr>
      <w:r>
        <w:t xml:space="preserve">   </w:t>
      </w:r>
      <w:r w:rsidR="004A2B02">
        <w:t>Lamentamos est</w:t>
      </w:r>
      <w:r w:rsidR="00CB77D5">
        <w:t xml:space="preserve">a digresión: </w:t>
      </w:r>
      <w:r w:rsidR="004A2B02">
        <w:t>e</w:t>
      </w:r>
      <w:r>
        <w:t>l transporte público por metro-cable es una buena opción para descongestionar las calles y mermar la contaminación que afecta a toda la ciudad y principalmente al barrio por donde circulan montones de buses destartalados.</w:t>
      </w:r>
      <w:r w:rsidR="008970E6">
        <w:t xml:space="preserve"> Hablamos de progreso.</w:t>
      </w:r>
      <w:r>
        <w:t xml:space="preserve"> Entendemos que un grupo de vecinos tenga razones personales para </w:t>
      </w:r>
      <w:r w:rsidR="00726776">
        <w:t>estar molestos, pero no les conviene</w:t>
      </w:r>
      <w:r>
        <w:t xml:space="preserve"> pasar al plano personal en contra</w:t>
      </w:r>
      <w:r w:rsidR="00726776">
        <w:t xml:space="preserve"> del Alcalde, porque más temprano que tarde tendrán que hacerse a un lado, y mientras más tarde sea, peor para</w:t>
      </w:r>
      <w:r w:rsidR="002A0755">
        <w:t xml:space="preserve"> ellos. Otro tema es ese banco</w:t>
      </w:r>
      <w:r w:rsidR="00726776">
        <w:t xml:space="preserve"> de Curazao; mucha gente sabía de su funcionamiento, menos </w:t>
      </w:r>
      <w:r w:rsidR="009378FD">
        <w:t>la Superintendencia de Bancos…</w:t>
      </w:r>
      <w:r w:rsidR="00726776">
        <w:t xml:space="preserve"> Tuvo clientes que enviaron dineros al exterior sin</w:t>
      </w:r>
      <w:r w:rsidR="00846FA8">
        <w:t xml:space="preserve"> pagar </w:t>
      </w:r>
      <w:r w:rsidR="00726776">
        <w:t xml:space="preserve"> impuesto</w:t>
      </w:r>
      <w:r w:rsidR="00846FA8">
        <w:t>s,</w:t>
      </w:r>
      <w:r w:rsidR="00726776">
        <w:t xml:space="preserve"> y también recibieron dineros del exterior para pagar a los testafe</w:t>
      </w:r>
      <w:r w:rsidR="009378FD">
        <w:t>rros</w:t>
      </w:r>
      <w:r w:rsidR="00726776">
        <w:t>, pero no hubo movimientos físicos; el dinero de afuera</w:t>
      </w:r>
      <w:r w:rsidR="008970E6">
        <w:t>, depositado por la innombrable,</w:t>
      </w:r>
      <w:r w:rsidR="00726776">
        <w:t xml:space="preserve"> pasó a ser de los evasores tributarios y con </w:t>
      </w:r>
      <w:r w:rsidR="00846FA8">
        <w:t>los depósitos in situ se habría</w:t>
      </w:r>
      <w:r w:rsidR="00B65F56">
        <w:t>n</w:t>
      </w:r>
      <w:r w:rsidR="00846FA8">
        <w:t xml:space="preserve"> pagado las coimas, y eso lo sabe mucha gente. Espléndida triangulación, ¿no es verdad? Y dicen qu</w:t>
      </w:r>
      <w:r w:rsidR="00CC411A">
        <w:t>e una familia poderosa amenaza a la</w:t>
      </w:r>
      <w:r w:rsidR="00846FA8">
        <w:t xml:space="preserve"> fiscal</w:t>
      </w:r>
      <w:r w:rsidR="00CC411A">
        <w:t>, que no se doblega</w:t>
      </w:r>
      <w:r w:rsidR="00846FA8">
        <w:t xml:space="preserve">. </w:t>
      </w:r>
      <w:r w:rsidR="008970E6">
        <w:t xml:space="preserve">Si cometiesen un asesinato, irían a la cárcel muchos años. </w:t>
      </w:r>
      <w:r w:rsidR="00876EE9">
        <w:t>Ese banco, en defensa de su prestigio, debería pedir la intervención</w:t>
      </w:r>
      <w:r w:rsidR="0021276F">
        <w:t xml:space="preserve"> internacional</w:t>
      </w:r>
      <w:r w:rsidR="00876EE9">
        <w:t xml:space="preserve"> de las instituciones de control y policiales que sean necesarias. </w:t>
      </w:r>
      <w:r w:rsidR="00CC411A">
        <w:t>A nosotros nos ofendió</w:t>
      </w:r>
      <w:r w:rsidR="00846FA8">
        <w:t xml:space="preserve"> aquello de </w:t>
      </w:r>
      <w:r w:rsidR="00876EE9">
        <w:t xml:space="preserve">pretender justificarse </w:t>
      </w:r>
      <w:r w:rsidR="00CC411A">
        <w:t xml:space="preserve">el Gobierno anterior </w:t>
      </w:r>
      <w:r w:rsidR="00876EE9">
        <w:t xml:space="preserve">con </w:t>
      </w:r>
      <w:r w:rsidR="0021276F">
        <w:t>el estribillo</w:t>
      </w:r>
      <w:r w:rsidR="00876EE9">
        <w:t xml:space="preserve"> de que así </w:t>
      </w:r>
      <w:r w:rsidR="00846FA8">
        <w:t xml:space="preserve"> siempre</w:t>
      </w:r>
      <w:r w:rsidR="00876EE9">
        <w:t xml:space="preserve"> ha sido</w:t>
      </w:r>
      <w:r w:rsidR="00846FA8">
        <w:t>; es decir un sistema político</w:t>
      </w:r>
      <w:r w:rsidR="00CC411A">
        <w:t>-</w:t>
      </w:r>
      <w:r w:rsidR="00846FA8">
        <w:t>social envil</w:t>
      </w:r>
      <w:r w:rsidR="00876EE9">
        <w:t>ecid</w:t>
      </w:r>
      <w:r w:rsidR="00CC411A">
        <w:t>o</w:t>
      </w:r>
      <w:r w:rsidR="00846FA8">
        <w:t xml:space="preserve">. Entonces, </w:t>
      </w:r>
      <w:r w:rsidR="00CC411A">
        <w:t xml:space="preserve">como la corrupción es buena, </w:t>
      </w:r>
      <w:r w:rsidR="00846FA8">
        <w:t>larga vida al robo, a</w:t>
      </w:r>
      <w:r w:rsidR="008970E6">
        <w:t xml:space="preserve"> la estafa, a la impudicia, y, como corolario, el triunfo de los dineros ilícitos</w:t>
      </w:r>
      <w:r w:rsidR="00846FA8">
        <w:t>. Perversión total. Nosotros, esta sociedad, este momento es vital para resucitar a la Justicia. Ahora o nunca.</w:t>
      </w:r>
    </w:p>
    <w:p w:rsidR="0021276F" w:rsidRDefault="0021276F" w:rsidP="008508DA">
      <w:pPr>
        <w:jc w:val="both"/>
      </w:pPr>
      <w:r>
        <w:t xml:space="preserve">   </w:t>
      </w:r>
      <w:r w:rsidR="007333AA">
        <w:t>“</w:t>
      </w:r>
      <w:r>
        <w:t>¡Ya viene el cuco! ¡Ya viene el cuco!</w:t>
      </w:r>
      <w:r w:rsidR="007333AA">
        <w:t>”</w:t>
      </w:r>
      <w:r>
        <w:t xml:space="preserve"> Amenazan las viuditas, ellas y ellos. Los chiquillos se asustan y corren a esconderse. Y el “cuco” </w:t>
      </w:r>
      <w:r w:rsidR="008970E6">
        <w:t>vendría</w:t>
      </w:r>
      <w:r w:rsidR="000E5EB3">
        <w:t xml:space="preserve"> para subvertir el orden</w:t>
      </w:r>
      <w:r>
        <w:t xml:space="preserve">, pero el mundo onírico es impredecible, y podría suceder lo de </w:t>
      </w:r>
      <w:proofErr w:type="spellStart"/>
      <w:r>
        <w:t>Hansel</w:t>
      </w:r>
      <w:proofErr w:type="spellEnd"/>
      <w:r>
        <w:t xml:space="preserve"> y </w:t>
      </w:r>
      <w:proofErr w:type="spellStart"/>
      <w:r>
        <w:t>Gretel</w:t>
      </w:r>
      <w:proofErr w:type="spellEnd"/>
      <w:r w:rsidR="007333AA">
        <w:t>,</w:t>
      </w:r>
      <w:r w:rsidR="000E5EB3">
        <w:t xml:space="preserve"> con la bruja en el horno</w:t>
      </w:r>
      <w:r>
        <w:t xml:space="preserve"> y a fuego lento…</w:t>
      </w:r>
    </w:p>
    <w:p w:rsidR="0021276F" w:rsidRDefault="0021276F" w:rsidP="008508DA">
      <w:pPr>
        <w:jc w:val="both"/>
      </w:pPr>
      <w:r>
        <w:t>CARLOS DONOSO G.</w:t>
      </w:r>
      <w:r w:rsidR="000E5EB3">
        <w:t xml:space="preserve"> // </w:t>
      </w:r>
      <w:r>
        <w:t>Noviembre de 2017</w:t>
      </w:r>
    </w:p>
    <w:p w:rsidR="004A2B02" w:rsidRDefault="004A2B02" w:rsidP="008508DA">
      <w:pPr>
        <w:jc w:val="both"/>
      </w:pPr>
    </w:p>
    <w:p w:rsidR="004A2B02" w:rsidRDefault="004A2B02" w:rsidP="008508DA">
      <w:pPr>
        <w:jc w:val="both"/>
      </w:pPr>
    </w:p>
    <w:p w:rsidR="008970E6" w:rsidRDefault="008970E6" w:rsidP="008508DA">
      <w:pPr>
        <w:jc w:val="both"/>
      </w:pPr>
    </w:p>
    <w:p w:rsidR="008970E6" w:rsidRDefault="008970E6" w:rsidP="008508DA">
      <w:pPr>
        <w:jc w:val="both"/>
      </w:pPr>
    </w:p>
    <w:p w:rsidR="000E5EB3" w:rsidRDefault="000E5EB3" w:rsidP="008508DA">
      <w:pPr>
        <w:jc w:val="both"/>
      </w:pPr>
    </w:p>
    <w:p w:rsidR="0021276F" w:rsidRDefault="0021276F" w:rsidP="008508DA">
      <w:pPr>
        <w:jc w:val="both"/>
      </w:pPr>
    </w:p>
    <w:p w:rsidR="0021276F" w:rsidRDefault="0021276F" w:rsidP="008508DA">
      <w:pPr>
        <w:jc w:val="both"/>
      </w:pPr>
    </w:p>
    <w:sectPr w:rsidR="002127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1A"/>
    <w:rsid w:val="0001640F"/>
    <w:rsid w:val="0002141A"/>
    <w:rsid w:val="000E5EB3"/>
    <w:rsid w:val="001714C1"/>
    <w:rsid w:val="001B00DD"/>
    <w:rsid w:val="0021276F"/>
    <w:rsid w:val="00246094"/>
    <w:rsid w:val="00246B07"/>
    <w:rsid w:val="00265ED3"/>
    <w:rsid w:val="002A0755"/>
    <w:rsid w:val="002A5FB1"/>
    <w:rsid w:val="003C03B8"/>
    <w:rsid w:val="00413B73"/>
    <w:rsid w:val="004A2B02"/>
    <w:rsid w:val="004C5D2C"/>
    <w:rsid w:val="004D633C"/>
    <w:rsid w:val="004E60FC"/>
    <w:rsid w:val="004F3406"/>
    <w:rsid w:val="00505EBB"/>
    <w:rsid w:val="005F16C8"/>
    <w:rsid w:val="00635C1A"/>
    <w:rsid w:val="006C78EE"/>
    <w:rsid w:val="00721704"/>
    <w:rsid w:val="00726776"/>
    <w:rsid w:val="007333AA"/>
    <w:rsid w:val="00782309"/>
    <w:rsid w:val="007A771B"/>
    <w:rsid w:val="0084353E"/>
    <w:rsid w:val="00846FA8"/>
    <w:rsid w:val="008508DA"/>
    <w:rsid w:val="00875BFA"/>
    <w:rsid w:val="00876EE9"/>
    <w:rsid w:val="008970E6"/>
    <w:rsid w:val="00897FF2"/>
    <w:rsid w:val="00932C74"/>
    <w:rsid w:val="009378FD"/>
    <w:rsid w:val="009700D4"/>
    <w:rsid w:val="00A37872"/>
    <w:rsid w:val="00A4064F"/>
    <w:rsid w:val="00A42A23"/>
    <w:rsid w:val="00AC2D53"/>
    <w:rsid w:val="00AE65C7"/>
    <w:rsid w:val="00B65F56"/>
    <w:rsid w:val="00BE01A4"/>
    <w:rsid w:val="00C03864"/>
    <w:rsid w:val="00CB77D5"/>
    <w:rsid w:val="00CC411A"/>
    <w:rsid w:val="00CC5FD6"/>
    <w:rsid w:val="00CC741A"/>
    <w:rsid w:val="00CE63C0"/>
    <w:rsid w:val="00D41C57"/>
    <w:rsid w:val="00D6181D"/>
    <w:rsid w:val="00D9015C"/>
    <w:rsid w:val="00DD4653"/>
    <w:rsid w:val="00E4589F"/>
    <w:rsid w:val="00EB755C"/>
    <w:rsid w:val="00EC1B1A"/>
    <w:rsid w:val="00F5022D"/>
    <w:rsid w:val="00F7317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79054-A284-4868-B808-8FB6FF45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4</Pages>
  <Words>1850</Words>
  <Characters>10175</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2017-11-11T14:50:00Z</dcterms:created>
  <dcterms:modified xsi:type="dcterms:W3CDTF">2017-11-24T22:44:00Z</dcterms:modified>
</cp:coreProperties>
</file>