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045" w:rsidRDefault="00DA2CB7" w:rsidP="00871CCB">
      <w:pPr>
        <w:jc w:val="both"/>
      </w:pPr>
      <w:r>
        <w:t>CÍRCULO DORADO.-</w:t>
      </w:r>
    </w:p>
    <w:p w:rsidR="00A275E1" w:rsidRDefault="00DA2CB7" w:rsidP="00871CCB">
      <w:pPr>
        <w:jc w:val="both"/>
      </w:pPr>
      <w:r>
        <w:t xml:space="preserve">   Como preámbulo a la presentación de nuestro poema es indispensable una breve explicación: imaginemos a un hombre que haya perdido la memoria. Conocemos algunos</w:t>
      </w:r>
      <w:r w:rsidR="00727A5B">
        <w:t xml:space="preserve"> casos del anecdotario popular</w:t>
      </w:r>
      <w:r>
        <w:t xml:space="preserve"> que reflejados en la literatura de ficción muestran, en con</w:t>
      </w:r>
      <w:r w:rsidR="003E556D">
        <w:t>junto, un comportamiento similar</w:t>
      </w:r>
      <w:r w:rsidR="00727A5B">
        <w:t xml:space="preserve"> que recibe el nombre</w:t>
      </w:r>
      <w:r>
        <w:t xml:space="preserve"> de amnesia</w:t>
      </w:r>
      <w:r w:rsidR="00727A5B">
        <w:t>, a veces en forma de ataque</w:t>
      </w:r>
      <w:r>
        <w:t>. ¿Qué haría</w:t>
      </w:r>
      <w:r w:rsidR="00602B53">
        <w:t>,</w:t>
      </w:r>
      <w:r>
        <w:t xml:space="preserve"> amable lector</w:t>
      </w:r>
      <w:r w:rsidR="00602B53">
        <w:t>,</w:t>
      </w:r>
      <w:r>
        <w:t xml:space="preserve"> si perdiera la memoria? Se entiende que primero averiguaría su identidad y para ello tendría que utilizar las referencias a su alcance, mediante una secuencia lógica</w:t>
      </w:r>
      <w:r w:rsidR="00602B53">
        <w:t xml:space="preserve">, bajo el supuesto de que ciertos esquemas de pensamiento permanecerían intactos. Ahora bien, la humanidad es como un inmenso ser desmemoriado que adquiere conciencia de su pasado conforme avanza hacia el futuro. </w:t>
      </w:r>
      <w:r w:rsidR="00AA4AE1">
        <w:t>¿Cómo funciona? Veamos: en el siglo XVIII, llamado Siglo de las L</w:t>
      </w:r>
      <w:r w:rsidR="005A0550">
        <w:t>uces, conocíamos muy poco de la historia antigua y casi nada sobre el origen del hombre</w:t>
      </w:r>
      <w:r w:rsidR="00AA4AE1">
        <w:t>, pero con su fe en el conocimiento humano y en el progreso</w:t>
      </w:r>
      <w:r w:rsidR="00783A3D">
        <w:t xml:space="preserve">, la Ilustración, el </w:t>
      </w:r>
      <w:proofErr w:type="spellStart"/>
      <w:r w:rsidR="00783A3D">
        <w:t>Enlightenment</w:t>
      </w:r>
      <w:proofErr w:type="spellEnd"/>
      <w:r w:rsidR="00783A3D">
        <w:t xml:space="preserve"> inglés,</w:t>
      </w:r>
      <w:r w:rsidR="00AA4AE1">
        <w:t xml:space="preserve"> pudo sentar las bases para la ciencia, la tecnología y las revoluciones industriales</w:t>
      </w:r>
      <w:r w:rsidR="005A0550">
        <w:t xml:space="preserve">. </w:t>
      </w:r>
      <w:r w:rsidR="00AA4AE1">
        <w:t>En resumen, la clave fue el desarrollo cientí</w:t>
      </w:r>
      <w:r w:rsidR="00783A3D">
        <w:t>fico. Sin embargo,</w:t>
      </w:r>
      <w:r w:rsidR="00AA4AE1">
        <w:t xml:space="preserve"> las</w:t>
      </w:r>
      <w:r w:rsidR="005A0550">
        <w:t xml:space="preserve"> teorías creacionistas</w:t>
      </w:r>
      <w:r w:rsidR="007B1688">
        <w:t>,</w:t>
      </w:r>
      <w:r w:rsidR="005A0550">
        <w:t xml:space="preserve"> </w:t>
      </w:r>
      <w:r w:rsidR="007B1688">
        <w:t>que se remonta</w:t>
      </w:r>
      <w:r w:rsidR="0023583E">
        <w:t xml:space="preserve">n al neolítico </w:t>
      </w:r>
      <w:r w:rsidR="00AA4AE1">
        <w:t>y que habí</w:t>
      </w:r>
      <w:r w:rsidR="006B2DF3">
        <w:t xml:space="preserve">an </w:t>
      </w:r>
      <w:r w:rsidR="00783A3D">
        <w:t>sido recogidas por la Biblia, anularon</w:t>
      </w:r>
      <w:r w:rsidR="0023583E">
        <w:t xml:space="preserve"> cualquier otra cosmovisión</w:t>
      </w:r>
      <w:r w:rsidR="007B1688">
        <w:t>,</w:t>
      </w:r>
      <w:r w:rsidR="00783A3D">
        <w:t xml:space="preserve"> durante mucho tiempo</w:t>
      </w:r>
      <w:r w:rsidR="0023583E">
        <w:t xml:space="preserve">. James </w:t>
      </w:r>
      <w:proofErr w:type="spellStart"/>
      <w:r w:rsidR="0023583E">
        <w:t>Ussher</w:t>
      </w:r>
      <w:proofErr w:type="spellEnd"/>
      <w:r w:rsidR="0023583E">
        <w:t xml:space="preserve"> (1581 – 1656), obispo de Irlanda y autor de unos </w:t>
      </w:r>
      <w:proofErr w:type="spellStart"/>
      <w:r w:rsidR="0023583E">
        <w:t>Annales</w:t>
      </w:r>
      <w:proofErr w:type="spellEnd"/>
      <w:r w:rsidR="0023583E">
        <w:t xml:space="preserve"> del Viejo Testamento, dedujo que el primer día de la creación comenzó el atardecer anterior al domingo del 23 de octubre del año 4004 a. C. En consecuencia, a la fecha la Tierra tendría unos 6021 años. Podríamos afirmar que nuestra memoria se inicia con la publicación de </w:t>
      </w:r>
      <w:r w:rsidR="00296FD2">
        <w:t>“</w:t>
      </w:r>
      <w:r w:rsidR="0023583E">
        <w:t>El origen de las especies</w:t>
      </w:r>
      <w:r w:rsidR="00296FD2">
        <w:t>”</w:t>
      </w:r>
      <w:r w:rsidR="0023583E">
        <w:t xml:space="preserve"> de Darwin</w:t>
      </w:r>
      <w:r w:rsidR="00783A3D">
        <w:t>,</w:t>
      </w:r>
      <w:r w:rsidR="0023583E">
        <w:t xml:space="preserve"> el año</w:t>
      </w:r>
      <w:r w:rsidR="005A0550">
        <w:t xml:space="preserve"> </w:t>
      </w:r>
      <w:r w:rsidR="00727A5B">
        <w:t>1859, porque demostró que</w:t>
      </w:r>
      <w:r w:rsidR="00296FD2">
        <w:t xml:space="preserve"> e</w:t>
      </w:r>
      <w:r w:rsidR="00835D9C">
        <w:t>l aislamiento del homo sapiens</w:t>
      </w:r>
      <w:r w:rsidR="00727A5B">
        <w:t xml:space="preserve"> era tan solo una quimera</w:t>
      </w:r>
      <w:r w:rsidR="00296FD2">
        <w:t>; aunque el dilema de poder escoger antepasados ni siquiera terminó con el llamado Juicio del Mono</w:t>
      </w:r>
      <w:r w:rsidR="00E64FDC">
        <w:t xml:space="preserve"> (</w:t>
      </w:r>
      <w:proofErr w:type="spellStart"/>
      <w:r w:rsidR="00E64FDC">
        <w:t>Scopes</w:t>
      </w:r>
      <w:proofErr w:type="spellEnd"/>
      <w:r w:rsidR="00E64FDC">
        <w:t xml:space="preserve"> contra el Estado), en</w:t>
      </w:r>
      <w:r w:rsidR="00296FD2">
        <w:t xml:space="preserve"> el año 1925. Recordemos que la biología evolutiva suscitó agrias disputas que concluían abruptamente con dos opciones: descender del mono o de los ángeles. </w:t>
      </w:r>
      <w:r w:rsidR="00727A5B">
        <w:t>Es entendible que muchos  seleccionaran</w:t>
      </w:r>
      <w:r w:rsidR="00296FD2">
        <w:t xml:space="preserve"> la segunda </w:t>
      </w:r>
      <w:r w:rsidR="00783A3D">
        <w:t xml:space="preserve">opción, </w:t>
      </w:r>
      <w:r w:rsidR="00B700F7">
        <w:t>lastimosamente hay</w:t>
      </w:r>
      <w:r w:rsidR="00727A5B">
        <w:t xml:space="preserve"> personas </w:t>
      </w:r>
      <w:r w:rsidR="00B700F7">
        <w:t xml:space="preserve">que </w:t>
      </w:r>
      <w:r w:rsidR="00727A5B">
        <w:t xml:space="preserve">en plena posmodernidad todavía no tienen claro la importancia de pertenecer a la </w:t>
      </w:r>
      <w:r w:rsidR="00835D9C">
        <w:t>Naturaleza, en comunión con t</w:t>
      </w:r>
      <w:r w:rsidR="00E64FDC">
        <w:t>odas las</w:t>
      </w:r>
      <w:r w:rsidR="00727A5B">
        <w:t xml:space="preserve"> especies</w:t>
      </w:r>
      <w:r w:rsidR="00296FD2">
        <w:t>.</w:t>
      </w:r>
    </w:p>
    <w:p w:rsidR="00783A3D" w:rsidRDefault="00E64FDC" w:rsidP="00871CCB">
      <w:pPr>
        <w:jc w:val="both"/>
      </w:pPr>
      <w:r>
        <w:t xml:space="preserve">   Como parte de esta explicación</w:t>
      </w:r>
      <w:r w:rsidR="00927EDC">
        <w:t>,</w:t>
      </w:r>
      <w:r>
        <w:t xml:space="preserve"> es necesario referirnos a las “Coplas por la muerte de su padre” de Jorge Manrique, escrito a fines de</w:t>
      </w:r>
      <w:r w:rsidR="00871CCB">
        <w:t xml:space="preserve"> </w:t>
      </w:r>
      <w:r>
        <w:t xml:space="preserve">la Edad Media; en realidad se trata de una elegía, </w:t>
      </w:r>
      <w:r w:rsidR="00641D90">
        <w:t xml:space="preserve">en la que alaba a su padre por haber hecho cosas </w:t>
      </w:r>
      <w:r w:rsidR="003E556D">
        <w:t>de buen cristiano</w:t>
      </w:r>
      <w:r w:rsidR="00641D90">
        <w:t xml:space="preserve"> como, por ejemplo, matar infieles… Empero, en</w:t>
      </w:r>
      <w:r>
        <w:t xml:space="preserve"> la segunda estr</w:t>
      </w:r>
      <w:r w:rsidR="00641D90">
        <w:t>ofa muestra su genial intuición filosófica. He aquí</w:t>
      </w:r>
      <w:r>
        <w:t xml:space="preserve">: </w:t>
      </w:r>
      <w:r w:rsidR="00641D90">
        <w:t>“</w:t>
      </w:r>
      <w:r>
        <w:t xml:space="preserve">Y pues vemos lo presente </w:t>
      </w:r>
      <w:r w:rsidR="00641D90">
        <w:t xml:space="preserve">// </w:t>
      </w:r>
      <w:r w:rsidR="00A0718B">
        <w:t>có</w:t>
      </w:r>
      <w:r>
        <w:t>mo en un punto se es ido</w:t>
      </w:r>
      <w:r w:rsidR="00641D90">
        <w:t xml:space="preserve"> // y acabado, // si juzgamos sabiamente // daremos lo no venido // por pasado. // No se engañe nadie, no, // pensando que ha de durar // lo que espera // más que duró lo que vio, // porque todo ha de pasar // por tal manera”. Ahora bien ¿qué es el presente? Lo que está </w:t>
      </w:r>
      <w:r w:rsidR="00EF7B71">
        <w:t>ligado a uno mismo</w:t>
      </w:r>
      <w:r w:rsidR="00A0718B">
        <w:t>,</w:t>
      </w:r>
      <w:r w:rsidR="00EF7B71">
        <w:t xml:space="preserve"> en este instante: un punto minúsculo en una línea de tiempo continuo,</w:t>
      </w:r>
      <w:r w:rsidR="00641D90">
        <w:t xml:space="preserve"> ¿no es verdad? Sin embargo, se entiende que las ondas de luz y de sonido demoran unas fracciones de segundo antes de estimular nuestros sentidos y producir el reflejo de las neuronas. </w:t>
      </w:r>
      <w:r w:rsidR="00A0718B">
        <w:t>En consecuencia, todo lo que conocemos es pasado, porque el presente, entendido de esta forma, no existe, o dicho en otra forma, está atrasado. En realidad, nosotros estamos constituidos por pasado más inerci</w:t>
      </w:r>
      <w:r w:rsidR="00927EDC">
        <w:t>a, que es esa fuerza que</w:t>
      </w:r>
      <w:r w:rsidR="00A0718B">
        <w:t xml:space="preserve"> continúa fluyendo aun después de muertos</w:t>
      </w:r>
      <w:r w:rsidR="003E556D">
        <w:t>,</w:t>
      </w:r>
      <w:r w:rsidR="00A0718B">
        <w:t xml:space="preserve"> como un río caudaloso cuando penetra en el mar.</w:t>
      </w:r>
      <w:r w:rsidR="00EF7B71">
        <w:t xml:space="preserve"> Para comprenderlo mejor vale citar el “Romance del emplazado” de Lorca. El personaje se ata en tiempo y lugar y se produce el </w:t>
      </w:r>
      <w:r w:rsidR="003D7823">
        <w:t>“</w:t>
      </w:r>
      <w:r w:rsidR="00EF7B71">
        <w:t>ahora</w:t>
      </w:r>
      <w:r w:rsidR="003D7823">
        <w:t>”</w:t>
      </w:r>
      <w:r w:rsidR="00EF7B71">
        <w:t xml:space="preserve"> y el </w:t>
      </w:r>
      <w:r w:rsidR="003D7823">
        <w:t>“</w:t>
      </w:r>
      <w:r w:rsidR="00EF7B71">
        <w:t>aquí</w:t>
      </w:r>
      <w:r w:rsidR="003D7823">
        <w:t>”</w:t>
      </w:r>
      <w:r w:rsidR="00EF7B71">
        <w:t xml:space="preserve"> con caracteres mayúsculos.</w:t>
      </w:r>
      <w:r w:rsidR="00A0718B">
        <w:t xml:space="preserve"> </w:t>
      </w:r>
    </w:p>
    <w:p w:rsidR="00A0718B" w:rsidRDefault="00A0718B" w:rsidP="00871CCB">
      <w:pPr>
        <w:jc w:val="both"/>
      </w:pPr>
      <w:r>
        <w:t xml:space="preserve">   La tercera parte de este preámbulo se refiere a una línea física-matemática que tiene la forma de una geodésica y que une pasado con futuro</w:t>
      </w:r>
      <w:r w:rsidR="00515ADB">
        <w:t>; nosotros la denomina</w:t>
      </w:r>
      <w:r>
        <w:t>mos</w:t>
      </w:r>
      <w:r w:rsidR="00515ADB">
        <w:t>:</w:t>
      </w:r>
      <w:r>
        <w:t xml:space="preserve"> </w:t>
      </w:r>
      <w:r w:rsidR="00C01E02">
        <w:t>“</w:t>
      </w:r>
      <w:r>
        <w:t>Círculo Dora</w:t>
      </w:r>
      <w:r w:rsidR="00C01E02">
        <w:t xml:space="preserve">do”, así como </w:t>
      </w:r>
      <w:r w:rsidR="00C01E02">
        <w:lastRenderedPageBreak/>
        <w:t>existe la proporción áurea. A propósito, ¿recuerdan “La noche est</w:t>
      </w:r>
      <w:r w:rsidR="00B700F7">
        <w:t>rellada” de Van Gogh</w:t>
      </w:r>
      <w:r w:rsidR="00CE1514">
        <w:t xml:space="preserve"> que tratamos en algún ensayo</w:t>
      </w:r>
      <w:r w:rsidR="00B700F7">
        <w:t>? Las galaxi</w:t>
      </w:r>
      <w:r w:rsidR="00C01E02">
        <w:t>as que chocan tienen esa proporción</w:t>
      </w:r>
      <w:r w:rsidR="00515ADB">
        <w:t xml:space="preserve"> “perfecta”</w:t>
      </w:r>
      <w:r w:rsidR="00B700F7">
        <w:t>, la misma que utilizó Leonardo en su</w:t>
      </w:r>
      <w:r w:rsidR="00387677">
        <w:t xml:space="preserve"> retrato:</w:t>
      </w:r>
      <w:r w:rsidR="00B700F7">
        <w:t xml:space="preserve"> </w:t>
      </w:r>
      <w:r w:rsidR="00927EDC">
        <w:t xml:space="preserve">“La </w:t>
      </w:r>
      <w:r w:rsidR="00B700F7">
        <w:t>Gioconda</w:t>
      </w:r>
      <w:r w:rsidR="00927EDC">
        <w:t>”</w:t>
      </w:r>
      <w:r w:rsidR="00B700F7">
        <w:t>. En consecuencia,</w:t>
      </w:r>
      <w:r w:rsidR="00387677">
        <w:t xml:space="preserve"> la</w:t>
      </w:r>
      <w:r w:rsidR="007B1688">
        <w:t xml:space="preserve"> pintura</w:t>
      </w:r>
      <w:r w:rsidR="00B700F7">
        <w:t xml:space="preserve"> </w:t>
      </w:r>
      <w:r w:rsidR="00387677">
        <w:t xml:space="preserve">del holandés </w:t>
      </w:r>
      <w:r w:rsidR="00B700F7">
        <w:t>representa</w:t>
      </w:r>
      <w:r w:rsidR="00C01E02">
        <w:t xml:space="preserve"> el inicio del caos.</w:t>
      </w:r>
      <w:r w:rsidR="00CE1514">
        <w:t xml:space="preserve"> Esta línea se descubrirá cuando exista el hombre-máquina, se desarrolle la inteligencia artificial y contemos de verdad con la bioingeniería.</w:t>
      </w:r>
    </w:p>
    <w:p w:rsidR="008A04E9" w:rsidRDefault="008A04E9" w:rsidP="00871CCB">
      <w:pPr>
        <w:jc w:val="both"/>
      </w:pPr>
      <w:r>
        <w:t xml:space="preserve">   Al final de nuestro poema, nos referimos a Fátima, pero este nombre lo</w:t>
      </w:r>
      <w:r w:rsidR="00CE1514">
        <w:t xml:space="preserve"> explicaremos con una anécdota: </w:t>
      </w:r>
      <w:r>
        <w:t xml:space="preserve">recuerdo cuando niño caminando junto a mi padre; él saludó con un pariente, </w:t>
      </w:r>
      <w:r w:rsidR="00515ADB">
        <w:t>un caballero mayor</w:t>
      </w:r>
      <w:r w:rsidR="00B700F7">
        <w:t>,</w:t>
      </w:r>
      <w:r w:rsidR="00AE5DDD">
        <w:t xml:space="preserve"> que nos acompañó por un</w:t>
      </w:r>
      <w:r>
        <w:t xml:space="preserve"> par de cuadras</w:t>
      </w:r>
      <w:r w:rsidR="00C01E02">
        <w:t>;</w:t>
      </w:r>
      <w:r>
        <w:t xml:space="preserve"> de pronto, una vieja aldaba con forma de una hermosa mano femenina</w:t>
      </w:r>
      <w:r w:rsidR="00C01E02">
        <w:t>,</w:t>
      </w:r>
      <w:r>
        <w:t xml:space="preserve"> me impresionó. ¿Cómo se llama?, pregunté con curiosidad. El caballero, muy comedido, respondió: “Se llama Fátima, </w:t>
      </w:r>
      <w:proofErr w:type="spellStart"/>
      <w:r>
        <w:t>Fá</w:t>
      </w:r>
      <w:proofErr w:type="spellEnd"/>
      <w:r w:rsidR="00AE5DDD">
        <w:t>-</w:t>
      </w:r>
      <w:r>
        <w:t>ti</w:t>
      </w:r>
      <w:r w:rsidR="00AE5DDD">
        <w:t>-</w:t>
      </w:r>
      <w:proofErr w:type="spellStart"/>
      <w:r>
        <w:t>ma</w:t>
      </w:r>
      <w:proofErr w:type="spellEnd"/>
      <w:r w:rsidR="003E556D">
        <w:t>”. Puso énfasis en las sílabas</w:t>
      </w:r>
      <w:r>
        <w:t>. Cuando el amigo,</w:t>
      </w:r>
      <w:r w:rsidR="00515ADB">
        <w:t xml:space="preserve"> que hab</w:t>
      </w:r>
      <w:r w:rsidR="00B700F7">
        <w:t>r</w:t>
      </w:r>
      <w:r w:rsidR="00515ADB">
        <w:t>ía</w:t>
      </w:r>
      <w:r>
        <w:t xml:space="preserve"> nacido alrededor de 1890, se</w:t>
      </w:r>
      <w:r w:rsidR="00515ADB">
        <w:t xml:space="preserve"> retiró, pregunté</w:t>
      </w:r>
      <w:r>
        <w:t xml:space="preserve"> a mi padre la razón de aquel nombre. </w:t>
      </w:r>
      <w:r w:rsidR="00515ADB">
        <w:t>“</w:t>
      </w:r>
      <w:r>
        <w:t>Fátim</w:t>
      </w:r>
      <w:r w:rsidR="00515ADB">
        <w:t>a era</w:t>
      </w:r>
      <w:r w:rsidR="00C01E02">
        <w:t xml:space="preserve"> la hija de Mahoma, la que </w:t>
      </w:r>
      <w:r>
        <w:t>abría las puertas</w:t>
      </w:r>
      <w:r w:rsidR="00515ADB">
        <w:t>”</w:t>
      </w:r>
      <w:r w:rsidR="003E556D">
        <w:t>, respondió con inusual alegría</w:t>
      </w:r>
      <w:r>
        <w:t xml:space="preserve">.  </w:t>
      </w:r>
    </w:p>
    <w:p w:rsidR="00387677" w:rsidRDefault="00387677" w:rsidP="00871CCB">
      <w:pPr>
        <w:jc w:val="both"/>
      </w:pPr>
      <w:r>
        <w:t>Por último, una pregunta: ¿qué fue primero: la lógica o la poesía?</w:t>
      </w:r>
    </w:p>
    <w:p w:rsidR="00A275E1" w:rsidRDefault="00A275E1" w:rsidP="00871CCB">
      <w:pPr>
        <w:jc w:val="both"/>
      </w:pPr>
      <w:r>
        <w:t>CIRCULUS AUREUS</w:t>
      </w:r>
    </w:p>
    <w:p w:rsidR="00A275E1" w:rsidRDefault="00A275E1" w:rsidP="00871CCB">
      <w:pPr>
        <w:jc w:val="both"/>
      </w:pPr>
      <w:r>
        <w:t>Si no guardaste la llave, caminante, // tendrás que golpear la puerta. // Es de noche // y la  calle está des</w:t>
      </w:r>
      <w:r w:rsidR="000328F5">
        <w:t>ierta. // El viento helado penetra</w:t>
      </w:r>
      <w:r>
        <w:t xml:space="preserve"> // como el dolor de una herida. // Todo está oscuro // en la calle desierta. // Caminante, tendrás que golpear la puerta // y tal vez alguien te escuche.</w:t>
      </w:r>
    </w:p>
    <w:p w:rsidR="00A275E1" w:rsidRDefault="00A275E1" w:rsidP="00871CCB">
      <w:pPr>
        <w:jc w:val="both"/>
      </w:pPr>
      <w:r>
        <w:t>“¿Quién eres?” // Preguntará una voz sin horizonte. // “Solo sé que no soy yo”. // La piedra que habla, responde. // ¡Ay! Veo las cosas, pero no las entiendo. // Alguien dice: “Recordar es bueno”.</w:t>
      </w:r>
      <w:r w:rsidR="00B808D4">
        <w:t xml:space="preserve"> // ¡Cuánto extraño el lecho caliente! // “¡Es hora de levantarse!”</w:t>
      </w:r>
      <w:r w:rsidR="0044739C">
        <w:t xml:space="preserve"> Gritan. // El c</w:t>
      </w:r>
      <w:r w:rsidR="00B808D4">
        <w:t>afé humeante guiña un ojo // a la tasa que se sonroja. // Veo cubrecamas colgados en el patio. // Se deshilachan // como pendones gastados por el tiempo. // Un coro de lavanderas // una canción entona: // “Lo bueno y lo malo son para recordar, // espuma jabonosa // que con el agua se va”.</w:t>
      </w:r>
    </w:p>
    <w:p w:rsidR="00B808D4" w:rsidRDefault="00B808D4" w:rsidP="00871CCB">
      <w:pPr>
        <w:jc w:val="both"/>
      </w:pPr>
      <w:r>
        <w:t>Avanzo al futuro</w:t>
      </w:r>
      <w:r w:rsidR="00871CCB">
        <w:t>.</w:t>
      </w:r>
      <w:r>
        <w:t xml:space="preserve"> // Y sé que avanzo, porque el tiempo pasa. // Y el tiempo no se detiene, // y ellos también pasarán. // Son suspiros que se han ido. // ¿Dónde estarán? // Mitad en charcas con lluvia, // mitad en nubes que se reflejan. // Unos tienen hambre, // otros sienten frío.</w:t>
      </w:r>
    </w:p>
    <w:p w:rsidR="00B808D4" w:rsidRDefault="00B808D4" w:rsidP="00871CCB">
      <w:pPr>
        <w:jc w:val="both"/>
      </w:pPr>
      <w:r>
        <w:t>Paradoja del hombre //</w:t>
      </w:r>
      <w:r w:rsidR="0023583E">
        <w:t xml:space="preserve"> ir siempre adelante // para buscar con lupa</w:t>
      </w:r>
      <w:r w:rsidR="00251B19">
        <w:t xml:space="preserve"> </w:t>
      </w:r>
      <w:r w:rsidR="0023583E">
        <w:t xml:space="preserve">// los pasos que hollaron el piso </w:t>
      </w:r>
      <w:r w:rsidR="00251B19">
        <w:t xml:space="preserve">// </w:t>
      </w:r>
      <w:r w:rsidR="0023583E">
        <w:t>en la época de las cavernas. //</w:t>
      </w:r>
      <w:r w:rsidR="00251B19">
        <w:t xml:space="preserve"> Pero llegará un momento // en que verás el futuro // con tu memoria agrandada // y encontrarás lo que fuiste // cuando en la tierra habitaron // microbios y sabandijas.</w:t>
      </w:r>
    </w:p>
    <w:p w:rsidR="00251B19" w:rsidRDefault="00251B19" w:rsidP="00871CCB">
      <w:pPr>
        <w:jc w:val="both"/>
      </w:pPr>
      <w:r>
        <w:t>Hay un círculo dorado // que une futuro con pasado.</w:t>
      </w:r>
    </w:p>
    <w:p w:rsidR="005B735B" w:rsidRDefault="005B735B" w:rsidP="00871CCB">
      <w:pPr>
        <w:jc w:val="both"/>
      </w:pPr>
      <w:r>
        <w:t xml:space="preserve">                                                                         ***</w:t>
      </w:r>
    </w:p>
    <w:p w:rsidR="006B2DF3" w:rsidRDefault="00515ADB" w:rsidP="00871CCB">
      <w:pPr>
        <w:jc w:val="both"/>
      </w:pPr>
      <w:r>
        <w:t>¡Oh E</w:t>
      </w:r>
      <w:r w:rsidR="006B2DF3">
        <w:t xml:space="preserve">sfinge misteriosa!, // que cambias roca por arena. // Cuando los punteros se juntan, // el instante </w:t>
      </w:r>
      <w:r w:rsidR="00570052">
        <w:t>se resbala. // Y</w:t>
      </w:r>
      <w:r w:rsidR="006B2DF3">
        <w:t>ertos</w:t>
      </w:r>
      <w:r w:rsidR="00570052">
        <w:t xml:space="preserve"> quedarán los besos</w:t>
      </w:r>
      <w:r w:rsidR="006B2DF3">
        <w:t xml:space="preserve"> // en el orfelinato vacío. // Afuera, una jauría de bro</w:t>
      </w:r>
      <w:r w:rsidR="000328F5">
        <w:t>n</w:t>
      </w:r>
      <w:r w:rsidR="006B2DF3">
        <w:t>ce // devora la noche entera.</w:t>
      </w:r>
    </w:p>
    <w:p w:rsidR="006B2DF3" w:rsidRDefault="006B2DF3" w:rsidP="00871CCB">
      <w:pPr>
        <w:jc w:val="both"/>
      </w:pPr>
      <w:r>
        <w:t>Solo hay un camino: el nuestro. // Pero tú no has llegado. // Batir las alas, // remontar el vuelo. // ¡Pobre golondrina</w:t>
      </w:r>
      <w:r w:rsidR="003E556D">
        <w:t xml:space="preserve"> pasajera</w:t>
      </w:r>
      <w:r>
        <w:t>! // Horizonte de estrellas // y lunas deshilachadas.</w:t>
      </w:r>
    </w:p>
    <w:p w:rsidR="006B2DF3" w:rsidRDefault="006B2DF3" w:rsidP="00871CCB">
      <w:pPr>
        <w:jc w:val="both"/>
      </w:pPr>
      <w:r>
        <w:lastRenderedPageBreak/>
        <w:t>Un hombre implora // bajo el umbral de una iglesia</w:t>
      </w:r>
      <w:r w:rsidR="00F64033">
        <w:t xml:space="preserve">: // ¡Óyenos, escúchanos, Señor del Cielo! // Si es Dios, ¿no está por demás? // </w:t>
      </w:r>
      <w:proofErr w:type="spellStart"/>
      <w:r w:rsidR="00F64033">
        <w:t>Christe</w:t>
      </w:r>
      <w:proofErr w:type="spellEnd"/>
      <w:r w:rsidR="00F64033">
        <w:t xml:space="preserve"> </w:t>
      </w:r>
      <w:proofErr w:type="spellStart"/>
      <w:r w:rsidR="00F64033">
        <w:t>áudi</w:t>
      </w:r>
      <w:proofErr w:type="spellEnd"/>
      <w:r w:rsidR="00F64033">
        <w:t xml:space="preserve"> nos. // </w:t>
      </w:r>
      <w:proofErr w:type="spellStart"/>
      <w:r w:rsidR="00F64033">
        <w:t>Christe</w:t>
      </w:r>
      <w:proofErr w:type="spellEnd"/>
      <w:r w:rsidR="00F64033">
        <w:t xml:space="preserve"> </w:t>
      </w:r>
      <w:proofErr w:type="spellStart"/>
      <w:r w:rsidR="00F64033">
        <w:t>exáudi</w:t>
      </w:r>
      <w:proofErr w:type="spellEnd"/>
      <w:r w:rsidR="00F64033">
        <w:t xml:space="preserve"> nos. </w:t>
      </w:r>
    </w:p>
    <w:p w:rsidR="00783A3D" w:rsidRDefault="00783A3D" w:rsidP="00871CCB">
      <w:pPr>
        <w:jc w:val="both"/>
      </w:pPr>
      <w:r>
        <w:t>Viajarás guiado por la estrella // cuando otro Oriente // a tu pecho apunte. // Y</w:t>
      </w:r>
      <w:r w:rsidR="00997EBD">
        <w:t xml:space="preserve"> no habrá muros </w:t>
      </w:r>
      <w:r w:rsidR="0048759B">
        <w:t xml:space="preserve">// </w:t>
      </w:r>
      <w:r w:rsidR="00997EBD">
        <w:t>ni</w:t>
      </w:r>
      <w:r>
        <w:t xml:space="preserve"> lamentos</w:t>
      </w:r>
      <w:r w:rsidR="0048759B">
        <w:t xml:space="preserve"> // ni</w:t>
      </w:r>
      <w:r>
        <w:t xml:space="preserve"> en los jardines</w:t>
      </w:r>
      <w:r w:rsidR="00997EBD">
        <w:t>,</w:t>
      </w:r>
      <w:r>
        <w:t xml:space="preserve"> // rosas arrancadas a los vientos.</w:t>
      </w:r>
    </w:p>
    <w:p w:rsidR="00783A3D" w:rsidRDefault="0012380C" w:rsidP="00871CCB">
      <w:pPr>
        <w:jc w:val="both"/>
      </w:pPr>
      <w:r>
        <w:t>Por</w:t>
      </w:r>
      <w:r w:rsidR="00783A3D">
        <w:t>que olvidaste la llave, // hombre del estandarte vacío, // tendrás que buscar el temp</w:t>
      </w:r>
      <w:r w:rsidR="00751CE2">
        <w:t>lo // que dé</w:t>
      </w:r>
      <w:r w:rsidR="00886AED">
        <w:t xml:space="preserve"> vida a tu M</w:t>
      </w:r>
      <w:r w:rsidR="00783A3D">
        <w:t>emoria.</w:t>
      </w:r>
    </w:p>
    <w:p w:rsidR="0012380C" w:rsidRDefault="0012380C" w:rsidP="00871CCB">
      <w:pPr>
        <w:jc w:val="both"/>
      </w:pPr>
      <w:r>
        <w:t>Fátima abre las puertas, // y Jano, con sus dos caras, // es la entrada y la salida, // la antorcha que ilumina // y el tambor de despedida.</w:t>
      </w:r>
    </w:p>
    <w:p w:rsidR="0012380C" w:rsidRDefault="0012380C" w:rsidP="00871CCB">
      <w:pPr>
        <w:jc w:val="both"/>
      </w:pPr>
      <w:r>
        <w:t xml:space="preserve">Hay un círculo dorado // que une </w:t>
      </w:r>
      <w:r w:rsidR="00835D9C">
        <w:t xml:space="preserve">futuro con </w:t>
      </w:r>
      <w:r>
        <w:t>pasado</w:t>
      </w:r>
      <w:r w:rsidR="00835D9C">
        <w:t xml:space="preserve">. </w:t>
      </w:r>
    </w:p>
    <w:p w:rsidR="007B1688" w:rsidRDefault="007B1688" w:rsidP="00871CCB">
      <w:pPr>
        <w:jc w:val="both"/>
      </w:pPr>
      <w:r>
        <w:t xml:space="preserve">     </w:t>
      </w:r>
      <w:r w:rsidR="00FA4D97">
        <w:t xml:space="preserve">                                                                           ***</w:t>
      </w:r>
      <w:r>
        <w:t xml:space="preserve">                                                          </w:t>
      </w:r>
      <w:r w:rsidR="00C401CC">
        <w:t xml:space="preserve">     </w:t>
      </w:r>
    </w:p>
    <w:p w:rsidR="00D038DE" w:rsidRDefault="00D038DE" w:rsidP="00871CCB">
      <w:pPr>
        <w:jc w:val="both"/>
      </w:pPr>
      <w:r>
        <w:t>Nota:</w:t>
      </w:r>
      <w:r w:rsidR="00093151">
        <w:t xml:space="preserve"> Este poema estaba previsto</w:t>
      </w:r>
      <w:r>
        <w:t xml:space="preserve"> publicarse en enero, que representa a Jano, el dios de las puertas, pero dimos prioridad a la corrupción que nos apabulla. A propósito, imploramos a los líderes europeos para que colaboren en la búsqueda de las cuentas secretas que esconden dineros ilícitos de los peces grandes</w:t>
      </w:r>
      <w:r w:rsidR="00B700F7">
        <w:t xml:space="preserve"> de este país,</w:t>
      </w:r>
      <w:r>
        <w:t xml:space="preserve"> para que sean inhabilitadas y luego restituidas a su legítimo dueño: el pueblo del Ecuador. </w:t>
      </w:r>
    </w:p>
    <w:p w:rsidR="0012380C" w:rsidRDefault="0012380C" w:rsidP="00871CCB">
      <w:pPr>
        <w:jc w:val="both"/>
      </w:pPr>
      <w:r>
        <w:t>CARLOS DONOSO G.</w:t>
      </w:r>
    </w:p>
    <w:p w:rsidR="00886AED" w:rsidRDefault="00886AED" w:rsidP="00871CCB">
      <w:pPr>
        <w:jc w:val="both"/>
      </w:pPr>
      <w:r>
        <w:t>Febrero de 2017</w:t>
      </w:r>
      <w:bookmarkStart w:id="0" w:name="_GoBack"/>
      <w:bookmarkEnd w:id="0"/>
    </w:p>
    <w:sectPr w:rsidR="00886AE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CB7"/>
    <w:rsid w:val="00005E7A"/>
    <w:rsid w:val="0000761C"/>
    <w:rsid w:val="000328F5"/>
    <w:rsid w:val="00093151"/>
    <w:rsid w:val="0012380C"/>
    <w:rsid w:val="0023583E"/>
    <w:rsid w:val="00251B19"/>
    <w:rsid w:val="00296FD2"/>
    <w:rsid w:val="00387677"/>
    <w:rsid w:val="003D7823"/>
    <w:rsid w:val="003E556D"/>
    <w:rsid w:val="0044739C"/>
    <w:rsid w:val="0048759B"/>
    <w:rsid w:val="00515ADB"/>
    <w:rsid w:val="00570052"/>
    <w:rsid w:val="005A0550"/>
    <w:rsid w:val="005B735B"/>
    <w:rsid w:val="00602B53"/>
    <w:rsid w:val="00641D90"/>
    <w:rsid w:val="006B2DF3"/>
    <w:rsid w:val="00727A5B"/>
    <w:rsid w:val="00751CE2"/>
    <w:rsid w:val="00783A3D"/>
    <w:rsid w:val="007B1688"/>
    <w:rsid w:val="007D57F8"/>
    <w:rsid w:val="00835D9C"/>
    <w:rsid w:val="00871CCB"/>
    <w:rsid w:val="00886AED"/>
    <w:rsid w:val="008A04E9"/>
    <w:rsid w:val="008B0045"/>
    <w:rsid w:val="00927EDC"/>
    <w:rsid w:val="00997EBD"/>
    <w:rsid w:val="00A0718B"/>
    <w:rsid w:val="00A275E1"/>
    <w:rsid w:val="00AA4AE1"/>
    <w:rsid w:val="00AE5DDD"/>
    <w:rsid w:val="00B700F7"/>
    <w:rsid w:val="00B808D4"/>
    <w:rsid w:val="00C01E02"/>
    <w:rsid w:val="00C401CC"/>
    <w:rsid w:val="00CE1514"/>
    <w:rsid w:val="00D038DE"/>
    <w:rsid w:val="00D2041F"/>
    <w:rsid w:val="00DA2CB7"/>
    <w:rsid w:val="00E64FDC"/>
    <w:rsid w:val="00E924CD"/>
    <w:rsid w:val="00EF7B71"/>
    <w:rsid w:val="00F64033"/>
    <w:rsid w:val="00FA4D9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2A9EF2-70DA-455C-8033-7C5A171A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3</Pages>
  <Words>1295</Words>
  <Characters>7124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2017-02-04T17:23:00Z</dcterms:created>
  <dcterms:modified xsi:type="dcterms:W3CDTF">2017-02-19T16:50:00Z</dcterms:modified>
</cp:coreProperties>
</file>