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657" w:rsidRDefault="00BF1CEB" w:rsidP="00F30790">
      <w:pPr>
        <w:jc w:val="both"/>
      </w:pPr>
      <w:r>
        <w:t>DE CENSOS, SINERGIAS Y CONFRONTACIONES</w:t>
      </w:r>
      <w:r w:rsidR="00081F5A">
        <w:t>.-</w:t>
      </w:r>
      <w:bookmarkStart w:id="0" w:name="_GoBack"/>
      <w:bookmarkEnd w:id="0"/>
    </w:p>
    <w:p w:rsidR="00823456" w:rsidRDefault="00BF1CEB" w:rsidP="00F30790">
      <w:pPr>
        <w:jc w:val="both"/>
      </w:pPr>
      <w:r>
        <w:t xml:space="preserve">   Una sociedad, un pueblo, un país es como un conjunto de partículas que chocan unas con otras dentro de un habitáculo, algo parecido al efecto Tyndall en física. Estas partículas pueden formar agrupaciones de diferentes tamaños que chocan con otras agrupaciones e intercambian energía o egos y dan lugar a lo que conocemos como desarrollo de un pueblo. Los egos corresponden a la energía vital de los individuos y sociedades y son las formas que crea la mente para identificarse con el pasado y con el futuro. </w:t>
      </w:r>
      <w:r w:rsidR="0041746D">
        <w:t xml:space="preserve">Una partícula representa a un individuo, pero también puede representar a un colectivo o sociedad, pero en este caso interviene la sinergia grupal en donde funciona el concepto de </w:t>
      </w:r>
      <w:proofErr w:type="spellStart"/>
      <w:r w:rsidR="0041746D">
        <w:t>concausalidad</w:t>
      </w:r>
      <w:proofErr w:type="spellEnd"/>
      <w:r w:rsidR="0041746D">
        <w:t>, algo parecido al análisis del sociólogo Durkheim respecto del individuo y la masa, en donde esta última nunca es igual a la suma de los individuos. Las sociedades viven en una especie de equilibrio que siempre es inestable, porque cualquier factor por mínimo que parezca tiende a agrandarse y dar lugar a las crisis que luego se asientan en otro equilibrio, por lo general parecido al anterior</w:t>
      </w:r>
      <w:r w:rsidR="00823456">
        <w:t>. En la historia de la humanidad hay dos tipos principales de equilibrio: el militar-heroico y el comercial capitalista. Sin embargo, la influencia religiosa puede darse en ambos tipos, pero de diferente manera. El paso violento de un equilibrio a otro se llama revolución.</w:t>
      </w:r>
    </w:p>
    <w:p w:rsidR="00CE7E64" w:rsidRDefault="00823456" w:rsidP="00F30790">
      <w:pPr>
        <w:jc w:val="both"/>
      </w:pPr>
      <w:r>
        <w:t xml:space="preserve">   En el último censo de pobl</w:t>
      </w:r>
      <w:r w:rsidR="002331CB">
        <w:t>ación que se hizo en el año 2022</w:t>
      </w:r>
      <w:r>
        <w:t>, se contabilizaron 16,9 millones de personas</w:t>
      </w:r>
      <w:r w:rsidR="00A07E96">
        <w:t xml:space="preserve"> que a la fecha podrían redondearse en 17 millones, de esto</w:t>
      </w:r>
      <w:r>
        <w:t xml:space="preserve"> cerca de un 80% se reconocieron como mestizas, un 7</w:t>
      </w:r>
      <w:r w:rsidR="002331CB">
        <w:t>,7</w:t>
      </w:r>
      <w:r>
        <w:t>%, como indígenas, u</w:t>
      </w:r>
      <w:r w:rsidR="0002126F">
        <w:t>n</w:t>
      </w:r>
      <w:r>
        <w:t xml:space="preserve"> 7</w:t>
      </w:r>
      <w:r w:rsidR="002331CB">
        <w:t>,7</w:t>
      </w:r>
      <w:r>
        <w:t>%, como montubias</w:t>
      </w:r>
      <w:r w:rsidR="002331CB">
        <w:t>, y el residuo se formó con</w:t>
      </w:r>
      <w:r w:rsidR="0002126F">
        <w:t xml:space="preserve"> afro-ecuatorianos junto a ot</w:t>
      </w:r>
      <w:r w:rsidR="002331CB">
        <w:t>ras minorías</w:t>
      </w:r>
      <w:r w:rsidR="0002126F">
        <w:t>. A</w:t>
      </w:r>
      <w:r w:rsidR="00532FCF">
        <w:t>lgunos se enojaron a</w:t>
      </w:r>
      <w:r w:rsidR="0002126F">
        <w:t>nte</w:t>
      </w:r>
      <w:r w:rsidR="00532FCF">
        <w:t xml:space="preserve"> estos datos,</w:t>
      </w:r>
      <w:r w:rsidR="0002126F">
        <w:t xml:space="preserve"> argumentando que </w:t>
      </w:r>
      <w:r w:rsidR="00532FCF">
        <w:t xml:space="preserve">el censo </w:t>
      </w:r>
      <w:r w:rsidR="0002126F">
        <w:t>estaba mal hecho, pero de ser este el caso igual habría sucedido con los censos anteriores. Aquí cabe la pregunta: ¿qué es más certero: la percepción a ojo de buen cubero</w:t>
      </w:r>
      <w:r w:rsidR="002331CB">
        <w:t xml:space="preserve"> de un </w:t>
      </w:r>
      <w:r w:rsidR="00532FCF">
        <w:t xml:space="preserve">revoltoso </w:t>
      </w:r>
      <w:r w:rsidR="002331CB">
        <w:t>atorrante</w:t>
      </w:r>
      <w:r w:rsidR="0002126F">
        <w:t xml:space="preserve"> o un proceso bajo parámetros técnico-científicos? </w:t>
      </w:r>
      <w:r w:rsidR="002331CB">
        <w:t>Por supuesto que siempre hay que hablar de aproximaciones porque las cifras exactas solo se dan en los cambios o vueltos de las compras o en los</w:t>
      </w:r>
      <w:r w:rsidR="00F4482E">
        <w:t xml:space="preserve"> carteles de precios al menudeo</w:t>
      </w:r>
      <w:r w:rsidR="002331CB">
        <w:t xml:space="preserve"> como el clásico </w:t>
      </w:r>
      <w:r w:rsidR="00F4482E">
        <w:t xml:space="preserve">9,99 que favorece las ventas por su efecto psicológico.  </w:t>
      </w:r>
      <w:r w:rsidR="00832B40">
        <w:t xml:space="preserve">Empero, más de un millón de ecuatorianos emigraron en estas últimas décadas y </w:t>
      </w:r>
      <w:r w:rsidR="00A07E96">
        <w:t>esto es un hecho factual, no un relato</w:t>
      </w:r>
      <w:r w:rsidR="00832B40">
        <w:t xml:space="preserve">. </w:t>
      </w:r>
      <w:r w:rsidR="0002126F">
        <w:t>Para aclarar este censo es menest</w:t>
      </w:r>
      <w:r w:rsidR="002331CB">
        <w:t>er revisar el concepto de montubio con “v”, pues su similar con “b” describe al hombre recio, grosero y montaraz que result</w:t>
      </w:r>
      <w:r w:rsidR="00532FCF">
        <w:t xml:space="preserve">aba ofensivo para dicha cultura, mientras que la primera procedería de la tríada monte, río y vida  que fuera explicada por los literatos de los veinte y treinta. En cualquier caso, </w:t>
      </w:r>
      <w:r w:rsidR="00832B40">
        <w:t xml:space="preserve">montubio </w:t>
      </w:r>
      <w:r w:rsidR="00532FCF">
        <w:t>según la rae significa campesino mestizo de la costa</w:t>
      </w:r>
      <w:r w:rsidR="00A2625B">
        <w:t xml:space="preserve"> y puede escribirse de las dos maneras</w:t>
      </w:r>
      <w:r w:rsidR="003D18B2">
        <w:t>; aclaramos que</w:t>
      </w:r>
      <w:r w:rsidR="00A07E96">
        <w:t xml:space="preserve"> esta máquina no acepta la escritura con “v”.</w:t>
      </w:r>
      <w:r w:rsidR="00532FCF">
        <w:t xml:space="preserve"> Y aquí viene lo realmente i</w:t>
      </w:r>
      <w:r w:rsidR="00832B40">
        <w:t>mportante:</w:t>
      </w:r>
      <w:r w:rsidR="00532FCF">
        <w:t xml:space="preserve"> Ecuador es un país mestizo y esta característica étnico-cultural es la que nos une</w:t>
      </w:r>
      <w:r w:rsidR="00094BB1">
        <w:t>,</w:t>
      </w:r>
      <w:r w:rsidR="00A2625B">
        <w:t xml:space="preserve"> así como en Méjico lo único que les une es su devoción por la Virgen de Guadalupe</w:t>
      </w:r>
      <w:r w:rsidR="00A07E96">
        <w:t>,</w:t>
      </w:r>
      <w:r w:rsidR="00A2625B">
        <w:t xml:space="preserve"> según han explicado algunos intelectuales. En un principio no entendíamos</w:t>
      </w:r>
      <w:r w:rsidR="00A07E96">
        <w:t xml:space="preserve"> tratar este tema con tanto ahínco</w:t>
      </w:r>
      <w:r w:rsidR="00A2625B">
        <w:t xml:space="preserve"> a un agnóstico o ateo como Carlos Fuentes en vísperas de su muerte</w:t>
      </w:r>
      <w:r w:rsidR="00832B40">
        <w:t>…</w:t>
      </w:r>
      <w:r w:rsidR="00A2625B">
        <w:t xml:space="preserve"> De la misma manera</w:t>
      </w:r>
      <w:r w:rsidR="00832B40">
        <w:t>,</w:t>
      </w:r>
      <w:r w:rsidR="00532FCF">
        <w:t xml:space="preserve"> crear a la fuer</w:t>
      </w:r>
      <w:r w:rsidR="00A2625B">
        <w:t>za más de veinte nacionalidades</w:t>
      </w:r>
      <w:r w:rsidR="00832B40">
        <w:t xml:space="preserve"> </w:t>
      </w:r>
      <w:r w:rsidR="00872BBE">
        <w:t xml:space="preserve">indígenas con 7,7% del total </w:t>
      </w:r>
      <w:r w:rsidR="00832B40">
        <w:t>en un país pequeño como el Ecuador</w:t>
      </w:r>
      <w:r w:rsidR="003D18B2">
        <w:t xml:space="preserve"> resultaba un absurdo a simple vista</w:t>
      </w:r>
      <w:r w:rsidR="00832B40">
        <w:t>,</w:t>
      </w:r>
      <w:r w:rsidR="003D18B2">
        <w:t xml:space="preserve"> pero analizando un poco se descubre</w:t>
      </w:r>
      <w:r w:rsidR="00A2625B">
        <w:t xml:space="preserve"> </w:t>
      </w:r>
      <w:r w:rsidR="003D18B2">
        <w:t>la malvada</w:t>
      </w:r>
      <w:r w:rsidR="00A2625B">
        <w:t xml:space="preserve"> </w:t>
      </w:r>
      <w:r w:rsidR="003D18B2">
        <w:t>intención de  dividir a la sociedad</w:t>
      </w:r>
      <w:r w:rsidR="00832B40">
        <w:t xml:space="preserve"> para su proyecto totalitario;</w:t>
      </w:r>
      <w:r w:rsidR="00A2625B">
        <w:t xml:space="preserve"> ahora bien</w:t>
      </w:r>
      <w:r w:rsidR="00832B40">
        <w:t>,</w:t>
      </w:r>
      <w:r w:rsidR="00A2625B">
        <w:t xml:space="preserve"> si “nación” se interpreta</w:t>
      </w:r>
      <w:r w:rsidR="002331CB">
        <w:t xml:space="preserve"> </w:t>
      </w:r>
      <w:r w:rsidR="0002126F">
        <w:t xml:space="preserve"> </w:t>
      </w:r>
      <w:r w:rsidR="00A2625B">
        <w:t xml:space="preserve">como sinónimo de etnia para fines de conservación de sus valores culturales y de su </w:t>
      </w:r>
      <w:r w:rsidR="00832B40">
        <w:t xml:space="preserve">orgullo </w:t>
      </w:r>
      <w:r w:rsidR="003D18B2">
        <w:t xml:space="preserve">personal y </w:t>
      </w:r>
      <w:r w:rsidR="00872BBE">
        <w:t>patrio en la unidad nacional</w:t>
      </w:r>
      <w:r w:rsidR="00A20048">
        <w:t>,</w:t>
      </w:r>
      <w:r w:rsidR="00832B40">
        <w:t xml:space="preserve"> podríamos decir que</w:t>
      </w:r>
      <w:r w:rsidR="00A2625B">
        <w:t xml:space="preserve"> no tendría nada de malo. </w:t>
      </w:r>
    </w:p>
    <w:p w:rsidR="00E53765" w:rsidRDefault="00CE7E64" w:rsidP="00F30790">
      <w:pPr>
        <w:jc w:val="both"/>
      </w:pPr>
      <w:r>
        <w:t xml:space="preserve">   Cuando una mujer entra en el ámbito político se iguala a los hombres en cuanto a derechos y obligaciones y si recibe críticas a su gestión pública por p</w:t>
      </w:r>
      <w:r w:rsidR="00BA388F">
        <w:t>arte de un periodista es</w:t>
      </w:r>
      <w:r>
        <w:t xml:space="preserve"> democrático que las acepte</w:t>
      </w:r>
      <w:r w:rsidR="001E2BEE">
        <w:t xml:space="preserve">. Apelar a la infracción denominada violencia política de género tendría el carácter de </w:t>
      </w:r>
      <w:r w:rsidR="001E2BEE">
        <w:lastRenderedPageBreak/>
        <w:t>discriminatorio para los hombres, porque rompe el principio universal de igualdad ante la ley. Veamos lo que escribió el periodista: “Tener una funcionaria como D.A. al frente de un organismo como el Consejo Nacional Electoral es como tener una mamá pero muerta, no de otro modo se conduce ella a la hora de hacer respetar las reglas y los principios de igualdad en las elecciones con la diligencia de un cadáver”. Ante la demanda presentada por esta señora el Juez del Tri</w:t>
      </w:r>
      <w:r w:rsidR="00E5581A">
        <w:t>bunal Contencioso Electoral respondió</w:t>
      </w:r>
      <w:r w:rsidR="001E2BEE">
        <w:t xml:space="preserve"> a D.A.</w:t>
      </w:r>
      <w:r w:rsidR="00E5581A">
        <w:t xml:space="preserve"> que aclare y complete… </w:t>
      </w:r>
      <w:r w:rsidR="00C72A6B">
        <w:t>Nosotros</w:t>
      </w:r>
      <w:r w:rsidR="00E5581A">
        <w:t xml:space="preserve"> creemos que es una buena funcionaria experta en organizar elecciones por lo que ha recibido felicitaciones de los delegados internacionales, pero respecto de otras minucias somos francos en aclarar que no están a nuestro alcance. Sin embargo, siempre hemos defendido la libertad de opinión como un derecho fundamental para evitar totalitaris</w:t>
      </w:r>
      <w:r w:rsidR="00CF0266">
        <w:t>mos</w:t>
      </w:r>
      <w:r w:rsidR="00E5581A">
        <w:t>. A propósito de este incidente, recordamos aquella expresión de un esbirro al déspota en la España decimonónica: “Lejos de nosotros, majestad, la funesta manía de pensar”.</w:t>
      </w:r>
      <w:r>
        <w:t xml:space="preserve"> </w:t>
      </w:r>
      <w:r w:rsidR="00823456">
        <w:t xml:space="preserve"> </w:t>
      </w:r>
      <w:r w:rsidR="00C72A6B">
        <w:t>En esta línea de incidentes resulta rocambolesco que los que perdieron el concurso de oposición y méritos para Contralor de la República presenten acciones de protección en contra del ganador, un tecnócrata a carta cabal y una persona honorab</w:t>
      </w:r>
      <w:r w:rsidR="003458A9">
        <w:t xml:space="preserve">le. “La acción de protección es </w:t>
      </w:r>
      <w:r w:rsidR="00C72A6B">
        <w:t>una garantía jurisdiccional que tiene por objeto el amparo directo y eficaz de los derechos constitucionales frente al poder del Estado e incluso frente al poder de un particular</w:t>
      </w:r>
      <w:r w:rsidR="003458A9">
        <w:t>”</w:t>
      </w:r>
      <w:r w:rsidR="00C72A6B">
        <w:t xml:space="preserve">. Lastimosamente en este país se </w:t>
      </w:r>
      <w:r w:rsidR="008B257C">
        <w:t>sobre-</w:t>
      </w:r>
      <w:r w:rsidR="00C72A6B">
        <w:t>abusa de esta garantía y vale la pena recordar al argentino</w:t>
      </w:r>
      <w:r w:rsidR="00A24D29">
        <w:t xml:space="preserve"> Alberdi: “Cada libertad es una bocamina, cada garantía es un veneno”. Aquella Constitución es una trampa muy bien orquestada y es fácil perderse en sus laberintos</w:t>
      </w:r>
      <w:r w:rsidR="003458A9">
        <w:t xml:space="preserve">. </w:t>
      </w:r>
      <w:r w:rsidR="003F617E">
        <w:t>Al fondo se observa</w:t>
      </w:r>
      <w:r w:rsidR="00BA388F">
        <w:t xml:space="preserve"> un gigantón con un rictus </w:t>
      </w:r>
      <w:r w:rsidR="003F617E">
        <w:t xml:space="preserve">bien marcado </w:t>
      </w:r>
      <w:r w:rsidR="00BA388F">
        <w:t>de</w:t>
      </w:r>
      <w:r w:rsidR="003F617E">
        <w:t xml:space="preserve"> sarcasmo, amargura y</w:t>
      </w:r>
      <w:r w:rsidR="00BA388F">
        <w:t xml:space="preserve"> crueldad</w:t>
      </w:r>
      <w:r w:rsidR="003F617E">
        <w:t>; lleva un letrero colgado del cuello</w:t>
      </w:r>
      <w:r w:rsidR="00BA388F">
        <w:t xml:space="preserve"> que dice: “Totalitarismo”. </w:t>
      </w:r>
      <w:r w:rsidR="003458A9">
        <w:t>Lo m</w:t>
      </w:r>
      <w:r w:rsidR="00A24D29">
        <w:t>ás grave es que el sujeto que</w:t>
      </w:r>
      <w:r w:rsidR="003458A9">
        <w:t xml:space="preserve"> presentó </w:t>
      </w:r>
      <w:r w:rsidR="00A24D29">
        <w:t xml:space="preserve">dicha “protección” </w:t>
      </w:r>
      <w:r w:rsidR="003458A9">
        <w:t xml:space="preserve">carece de probidad notoria, </w:t>
      </w:r>
      <w:r w:rsidR="00A24D29">
        <w:t xml:space="preserve">requisito </w:t>
      </w:r>
      <w:r w:rsidR="003458A9">
        <w:t>indispensable para</w:t>
      </w:r>
      <w:r w:rsidR="00BA388F">
        <w:t xml:space="preserve"> ejercer un cargo de tal dignida</w:t>
      </w:r>
      <w:r w:rsidR="003458A9">
        <w:t xml:space="preserve">d. Los que tienen buena memoria recordarán el cobro completo de los certificados bancarios </w:t>
      </w:r>
      <w:r w:rsidR="00A24D29">
        <w:t>mediante artificios ilícitos y engañ</w:t>
      </w:r>
      <w:r w:rsidR="007454F3">
        <w:t>osos para su beneficio personal;</w:t>
      </w:r>
      <w:r w:rsidR="00A24D29">
        <w:t xml:space="preserve"> el pro</w:t>
      </w:r>
      <w:r w:rsidR="00BA388F">
        <w:t>blema es que  al resto se pagó</w:t>
      </w:r>
      <w:r w:rsidR="00A24D29">
        <w:t xml:space="preserve"> entre el</w:t>
      </w:r>
      <w:r w:rsidR="003458A9">
        <w:t xml:space="preserve"> cincuenta </w:t>
      </w:r>
      <w:r w:rsidR="00BA388F">
        <w:t>y el</w:t>
      </w:r>
      <w:r w:rsidR="00A24D29">
        <w:t xml:space="preserve"> diez por ciento </w:t>
      </w:r>
      <w:r w:rsidR="00BA388F">
        <w:t xml:space="preserve">de su valor nominal </w:t>
      </w:r>
      <w:r w:rsidR="00A24D29">
        <w:t>durante la bancarrota financiera</w:t>
      </w:r>
      <w:r w:rsidR="00E53765">
        <w:t>; y nos consta. D</w:t>
      </w:r>
      <w:r w:rsidR="00A24D29">
        <w:t>ichos artificios se conocen acá con el nombre de trafasías.</w:t>
      </w:r>
      <w:r w:rsidR="003458A9">
        <w:t xml:space="preserve"> </w:t>
      </w:r>
      <w:r w:rsidR="003E0DE2">
        <w:t xml:space="preserve">Para terminar este párrafo debemos mencionar </w:t>
      </w:r>
      <w:r w:rsidR="003F4C15">
        <w:t>la descalificación de un asambleísta por una supuesta inf</w:t>
      </w:r>
      <w:r w:rsidR="008B257C">
        <w:t>racción a pesar de haber llegado</w:t>
      </w:r>
      <w:r w:rsidR="003F4C15">
        <w:t xml:space="preserve"> con una de las más altas votaciones. El Presidente de dicho cuerpo colegiado argumentó que la ley es universal… El alcalde de Quito está siendo querellado por una infracción parecida, pero según parece la ley universal no le llega. En cualquier caso</w:t>
      </w:r>
      <w:r w:rsidR="00B72BF1">
        <w:t xml:space="preserve">, creemos que la Asamblea </w:t>
      </w:r>
      <w:r w:rsidR="002E5576">
        <w:t>tiene un buen Presidente</w:t>
      </w:r>
      <w:r w:rsidR="003F4C15">
        <w:t xml:space="preserve"> y no sería</w:t>
      </w:r>
      <w:r w:rsidR="002E5576">
        <w:t xml:space="preserve"> nada inteligente para su</w:t>
      </w:r>
      <w:r w:rsidR="009E27FE">
        <w:t xml:space="preserve"> futuro político</w:t>
      </w:r>
      <w:r w:rsidR="00B72BF1">
        <w:t xml:space="preserve"> </w:t>
      </w:r>
      <w:r w:rsidR="002E5576">
        <w:t>y de la democracia</w:t>
      </w:r>
      <w:r w:rsidR="00B72BF1">
        <w:t xml:space="preserve"> que</w:t>
      </w:r>
      <w:r w:rsidR="002E5576">
        <w:t xml:space="preserve"> cometiese</w:t>
      </w:r>
      <w:r w:rsidR="003F4C15">
        <w:t xml:space="preserve"> el error de prestarse para enjuiciar a la Fiscal General. El pueblo no les perdonaría. </w:t>
      </w:r>
    </w:p>
    <w:p w:rsidR="009C40A0" w:rsidRDefault="00005F96" w:rsidP="00F30790">
      <w:pPr>
        <w:jc w:val="both"/>
      </w:pPr>
      <w:r>
        <w:t xml:space="preserve">   Para</w:t>
      </w:r>
      <w:r w:rsidR="00E53765">
        <w:t xml:space="preserve"> completar este ensayo debemos referirnos a un lamentable incidente que llena los corrillos: la cuasi ruptura entre la Vicepresidenta con el Presidente y su Gobierno</w:t>
      </w:r>
      <w:r>
        <w:t>, pero el problema va más allá de sus posturas políticas o simpatías personales. En la historia política del Ecuador la figura del Vicepresidente siempre ha dado lugar a suspicacias de todo tipo; las más de las veces por intereses desestabilizadores de personajes ocultos tras bambalinas que pretendía</w:t>
      </w:r>
      <w:r w:rsidR="00114026">
        <w:t xml:space="preserve">n valerse de dicha figura. Erase 1948, cuando </w:t>
      </w:r>
      <w:r w:rsidR="00CF0266">
        <w:t xml:space="preserve"> ganó la presidencia el liberal Galo Plaza, pero su Vicepresidente resultó un conservador clerical casado con una dama de los Borbones y empezó a incomodarle en su gestión. </w:t>
      </w:r>
      <w:r w:rsidR="00FC36FB">
        <w:t>Una noche de esas, un anarquista visitó las casas donde moraban estos personajes e hizo sendos disparos. El Vicepresidente salió a su balcón, ente</w:t>
      </w:r>
      <w:r w:rsidR="00114026">
        <w:t>ndemos que en pijama o con el tórax</w:t>
      </w:r>
      <w:r w:rsidR="00FC36FB">
        <w:t xml:space="preserve"> desnudo para encarar al atrevido. Los fríos de Quito suelen ser inclementes y murió de angina de pecho. En los </w:t>
      </w:r>
      <w:r>
        <w:t xml:space="preserve">sesenta la elección de Presidente y Vicepresidente </w:t>
      </w:r>
      <w:r w:rsidR="00FC36FB">
        <w:t xml:space="preserve">también </w:t>
      </w:r>
      <w:r>
        <w:t xml:space="preserve">se hizo en papeletas diferentes; Velasco volvió a ganar como era costumbre, pero por esas cosas de la vida su binomio resultó un </w:t>
      </w:r>
      <w:r>
        <w:lastRenderedPageBreak/>
        <w:t xml:space="preserve">liberal archienemigo </w:t>
      </w:r>
      <w:r w:rsidR="00337366">
        <w:t xml:space="preserve">que </w:t>
      </w:r>
      <w:r w:rsidR="007454F3">
        <w:t>le incomodó muchísimo</w:t>
      </w:r>
      <w:r w:rsidR="00337366">
        <w:t>. Otro caso emblemático fue el derrocamiento de Velasco por los militares y su reemplazo por Arosemena que en aquel momento se encontraba en la cárcel. En la década de los ochenta,</w:t>
      </w:r>
      <w:r w:rsidR="00BF2248">
        <w:t xml:space="preserve"> </w:t>
      </w:r>
      <w:r w:rsidR="00337366">
        <w:t>en el Gobierno de Febres</w:t>
      </w:r>
      <w:r w:rsidR="0004354F">
        <w:t>-C</w:t>
      </w:r>
      <w:r w:rsidR="00337366">
        <w:t>ordero se produjo un intento de golpe de Estado y el Presidente</w:t>
      </w:r>
      <w:r w:rsidR="0004354F">
        <w:t>,</w:t>
      </w:r>
      <w:r w:rsidR="00337366">
        <w:t xml:space="preserve"> tal vez influid</w:t>
      </w:r>
      <w:r w:rsidR="009C40A0">
        <w:t>o por las intrigas</w:t>
      </w:r>
      <w:r w:rsidR="0004354F">
        <w:t>,</w:t>
      </w:r>
      <w:r w:rsidR="009C40A0">
        <w:t xml:space="preserve"> echó</w:t>
      </w:r>
      <w:r w:rsidR="00337366">
        <w:t xml:space="preserve"> la culpa a su binomio; sin embargo, cuando las aguas se calmaron, supo reconocer su error y declaró que su Vicepresidente era ante todo un caballero, además de ser un buen profesional. Aquí debemos mencionar que un caricaturista tal vez sin fundamento le endilgó el epíteto de “serrucho”</w:t>
      </w:r>
      <w:r w:rsidR="00BF2248">
        <w:t xml:space="preserve"> mucho antes de ocupar </w:t>
      </w:r>
      <w:r w:rsidR="009C40A0">
        <w:t xml:space="preserve">esa dignidad y como tenía </w:t>
      </w:r>
      <w:r w:rsidR="00BF2248">
        <w:t>enemigos se le quedó. Con estos antecedentes mostramos que ese cargo siempre despertó resquemores para los presidentes, y así llegamos a la Constitución de Correa que de tonto no tenía un pelo. ¿Qué funciones otorgó a la Vicepresidencia? Muy simple: todo lo que disponga la Presidencia y además la sustitución del Presidente por ausencia temporal o definitiva. La ausencia temporal nunca s</w:t>
      </w:r>
      <w:r w:rsidR="007454F3">
        <w:t>e ha d</w:t>
      </w:r>
      <w:r w:rsidR="00BF2248">
        <w:t>ado en razón de la tecnología que permite la presencia en tiempo real, y eso de la muerte es una probabilidad remota.</w:t>
      </w:r>
      <w:r w:rsidR="00FC36FB">
        <w:t xml:space="preserve"> El reemplazo del Presidente de la República</w:t>
      </w:r>
      <w:r w:rsidR="007454F3">
        <w:t xml:space="preserve"> bien podría ser su par </w:t>
      </w:r>
      <w:r w:rsidR="00FC36FB">
        <w:t>e</w:t>
      </w:r>
      <w:r w:rsidR="007454F3">
        <w:t>n</w:t>
      </w:r>
      <w:r w:rsidR="00FC36FB">
        <w:t xml:space="preserve"> la Asamblea, como una opción.</w:t>
      </w:r>
      <w:r w:rsidR="00BF2248">
        <w:t xml:space="preserve"> </w:t>
      </w:r>
      <w:r w:rsidR="00337366">
        <w:t xml:space="preserve"> </w:t>
      </w:r>
    </w:p>
    <w:p w:rsidR="00475886" w:rsidRDefault="009C40A0" w:rsidP="00F30790">
      <w:pPr>
        <w:jc w:val="both"/>
      </w:pPr>
      <w:r>
        <w:t xml:space="preserve">   En el libro Reflexiones nosotros nos referimos al YO posesivo, una forma de ego</w:t>
      </w:r>
      <w:r w:rsidR="00AA0DB1">
        <w:t>. En los “C</w:t>
      </w:r>
      <w:r>
        <w:t>uarenta versos sobre la realidad</w:t>
      </w:r>
      <w:r w:rsidR="00AA0DB1">
        <w:t>”</w:t>
      </w:r>
      <w:r w:rsidR="00114026">
        <w:t xml:space="preserve"> de Sri </w:t>
      </w:r>
      <w:proofErr w:type="spellStart"/>
      <w:r w:rsidR="00114026">
        <w:t>Ramana</w:t>
      </w:r>
      <w:proofErr w:type="spellEnd"/>
      <w:r>
        <w:t xml:space="preserve"> hay una explicación trascendental</w:t>
      </w:r>
      <w:r w:rsidR="00AA0DB1">
        <w:t>:</w:t>
      </w:r>
      <w:r>
        <w:t xml:space="preserve"> ego es memoria más identificación del pensamiento consigo mismo</w:t>
      </w:r>
      <w:r w:rsidR="00AA0DB1">
        <w:t xml:space="preserve">. El mundo es solo la mente; el ego actúa de manera negativa porque divide el individuo </w:t>
      </w:r>
      <w:r w:rsidR="0004354F">
        <w:t>el mundo y Dios que forman una U</w:t>
      </w:r>
      <w:r w:rsidR="00AA0DB1">
        <w:t xml:space="preserve">nidad; ignorancia es el ego más división más identificación. En varias ocasiones nos hemos referido a las Meditaciones de Marco Aurelio, pero en la edad moderna tenemos dos grandes pensadores que trataron este tema: Santa </w:t>
      </w:r>
      <w:r w:rsidR="0004354F">
        <w:t>Teresa de Jesús, la D</w:t>
      </w:r>
      <w:r w:rsidR="002D6541">
        <w:t>octora de Á</w:t>
      </w:r>
      <w:r w:rsidR="00AA0DB1">
        <w:t>vila</w:t>
      </w:r>
      <w:r w:rsidR="0004354F">
        <w:t>, una monja ascética-mística española,</w:t>
      </w:r>
      <w:r w:rsidR="00AA0DB1">
        <w:t xml:space="preserve"> y San</w:t>
      </w:r>
      <w:r w:rsidR="0004354F">
        <w:t xml:space="preserve"> Ignacio de Loyola, autor de los</w:t>
      </w:r>
      <w:r w:rsidR="00AA0DB1">
        <w:t xml:space="preserve"> célebres </w:t>
      </w:r>
      <w:r w:rsidR="0004354F">
        <w:t>Ejercicios espirituales. ¿En qué consiste el meollo de</w:t>
      </w:r>
      <w:r w:rsidR="00AA0DB1">
        <w:t xml:space="preserve"> estas meditaciones? En olvidarse del pasado con sus traumas y del futuro con sus incertidumbres para vivir solo el presente</w:t>
      </w:r>
      <w:r w:rsidR="00475886">
        <w:t xml:space="preserve"> y de esta forma borrar el sufrimiento. Hacemos notar que este proceso puede aplicarse al trabajo cotidiano para lograr sus máximos resultados. Hay una anécdota sobre Santa Teresa que en sus meditaciones a veces era perturbada por reminiscencias; ella utilizaba una figura para resumir este hecho: </w:t>
      </w:r>
      <w:r w:rsidR="002D6541">
        <w:t>“</w:t>
      </w:r>
      <w:r w:rsidR="00475886">
        <w:t xml:space="preserve">la </w:t>
      </w:r>
      <w:r w:rsidR="0004354F">
        <w:t>loca de la casa</w:t>
      </w:r>
      <w:r w:rsidR="002D6541">
        <w:t>”</w:t>
      </w:r>
      <w:r w:rsidR="00475886">
        <w:t>. La Vicepresidenta debería vivir el ahora olvidándose de las intrigas y amar su destino; ella es una mujer inteligente para comprender esto</w:t>
      </w:r>
      <w:r w:rsidR="008B257C">
        <w:t xml:space="preserve"> y también</w:t>
      </w:r>
      <w:r w:rsidR="0004354F">
        <w:t xml:space="preserve"> que sus trifulcas </w:t>
      </w:r>
      <w:r w:rsidR="008B257C">
        <w:t xml:space="preserve">terminarían </w:t>
      </w:r>
      <w:r w:rsidR="0004354F">
        <w:t>favorec</w:t>
      </w:r>
      <w:r w:rsidR="008B257C">
        <w:t>i</w:t>
      </w:r>
      <w:r w:rsidR="0004354F">
        <w:t>en</w:t>
      </w:r>
      <w:r w:rsidR="008B257C">
        <w:t>do</w:t>
      </w:r>
      <w:r w:rsidR="0004354F">
        <w:t xml:space="preserve"> a</w:t>
      </w:r>
      <w:r w:rsidR="008B257C">
        <w:t xml:space="preserve"> los totalitarism</w:t>
      </w:r>
      <w:r w:rsidR="00D53B3D">
        <w:t>os que ella dice combatir</w:t>
      </w:r>
      <w:r w:rsidR="00081F5A">
        <w:t>. Creemos que Noboa tiene buenas intenciones  y evitará cometer errores</w:t>
      </w:r>
      <w:r w:rsidR="00475886">
        <w:t>; sabemos que Méjico no tiene Vicepresidencia al igual que Chile; tal vez esta función resultase obsoleta en estos tiempos de tantas re</w:t>
      </w:r>
      <w:r w:rsidR="00114026">
        <w:t>voluciones tecnológicas.</w:t>
      </w:r>
    </w:p>
    <w:p w:rsidR="00475886" w:rsidRDefault="00475886" w:rsidP="00F30790">
      <w:pPr>
        <w:jc w:val="both"/>
      </w:pPr>
      <w:r>
        <w:t>CARLOS DONOSO G.</w:t>
      </w:r>
    </w:p>
    <w:p w:rsidR="00BF1CEB" w:rsidRDefault="00475886" w:rsidP="00F30790">
      <w:pPr>
        <w:jc w:val="both"/>
      </w:pPr>
      <w:r>
        <w:t>Diciembre de 2023</w:t>
      </w:r>
      <w:r w:rsidR="00AA0DB1">
        <w:t xml:space="preserve"> </w:t>
      </w:r>
      <w:r w:rsidR="00BA388F">
        <w:t xml:space="preserve"> </w:t>
      </w:r>
      <w:r w:rsidR="003458A9">
        <w:t xml:space="preserve"> </w:t>
      </w:r>
      <w:r w:rsidR="00C72A6B">
        <w:t xml:space="preserve">   </w:t>
      </w:r>
      <w:r w:rsidR="00823456">
        <w:t xml:space="preserve"> </w:t>
      </w:r>
    </w:p>
    <w:sectPr w:rsidR="00BF1C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EB"/>
    <w:rsid w:val="00005F96"/>
    <w:rsid w:val="0002126F"/>
    <w:rsid w:val="0004354F"/>
    <w:rsid w:val="00081F5A"/>
    <w:rsid w:val="00094BB1"/>
    <w:rsid w:val="00114026"/>
    <w:rsid w:val="001E2BEE"/>
    <w:rsid w:val="002331CB"/>
    <w:rsid w:val="002D6541"/>
    <w:rsid w:val="002E5576"/>
    <w:rsid w:val="00337366"/>
    <w:rsid w:val="003458A9"/>
    <w:rsid w:val="003D18B2"/>
    <w:rsid w:val="003E0DE2"/>
    <w:rsid w:val="003F4C15"/>
    <w:rsid w:val="003F617E"/>
    <w:rsid w:val="0041746D"/>
    <w:rsid w:val="00475886"/>
    <w:rsid w:val="00532FCF"/>
    <w:rsid w:val="00553657"/>
    <w:rsid w:val="007454F3"/>
    <w:rsid w:val="00823456"/>
    <w:rsid w:val="00832B40"/>
    <w:rsid w:val="00872BBE"/>
    <w:rsid w:val="008B257C"/>
    <w:rsid w:val="009C40A0"/>
    <w:rsid w:val="009E27FE"/>
    <w:rsid w:val="00A07E96"/>
    <w:rsid w:val="00A20048"/>
    <w:rsid w:val="00A24D29"/>
    <w:rsid w:val="00A2625B"/>
    <w:rsid w:val="00AA0DB1"/>
    <w:rsid w:val="00B72BF1"/>
    <w:rsid w:val="00BA388F"/>
    <w:rsid w:val="00BF1CEB"/>
    <w:rsid w:val="00BF2248"/>
    <w:rsid w:val="00C72A6B"/>
    <w:rsid w:val="00CE7E64"/>
    <w:rsid w:val="00CF0266"/>
    <w:rsid w:val="00D53B3D"/>
    <w:rsid w:val="00E53765"/>
    <w:rsid w:val="00E5581A"/>
    <w:rsid w:val="00F30790"/>
    <w:rsid w:val="00F4482E"/>
    <w:rsid w:val="00FC36F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D7C62-EE7E-4A45-8EA7-D9A41F33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3</Pages>
  <Words>1746</Words>
  <Characters>9605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2023-11-24T15:30:00Z</dcterms:created>
  <dcterms:modified xsi:type="dcterms:W3CDTF">2023-12-02T14:14:00Z</dcterms:modified>
</cp:coreProperties>
</file>