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4B7" w:rsidRDefault="00045C63" w:rsidP="002873D2">
      <w:pPr>
        <w:jc w:val="both"/>
      </w:pPr>
      <w:r>
        <w:t>BORGES: LA CABALA</w:t>
      </w:r>
      <w:r w:rsidR="00B84387">
        <w:t>.-</w:t>
      </w:r>
      <w:bookmarkStart w:id="0" w:name="_GoBack"/>
      <w:bookmarkEnd w:id="0"/>
    </w:p>
    <w:p w:rsidR="00045C63" w:rsidRDefault="00045C63" w:rsidP="002873D2">
      <w:pPr>
        <w:jc w:val="both"/>
      </w:pPr>
      <w:r>
        <w:t xml:space="preserve">   En una de sus conferencias, Borges se refiere a “El escar</w:t>
      </w:r>
      <w:r w:rsidR="00642499">
        <w:t>abajo de oro” de Poe, no</w:t>
      </w:r>
      <w:r w:rsidR="005C7961">
        <w:t xml:space="preserve"> solo</w:t>
      </w:r>
      <w:r w:rsidR="00642499">
        <w:t xml:space="preserve"> como su mejor</w:t>
      </w:r>
      <w:r>
        <w:t xml:space="preserve"> cuento, sino como una doctrina. ¿En qué radica la importancia que Borges le atribuye? El protagonista, al final del relato explica a su amigo la forma cómo ha descifrado la criptografía del lugar en donde se guardaba un </w:t>
      </w:r>
      <w:r w:rsidR="00E65B38">
        <w:t xml:space="preserve">prodigioso </w:t>
      </w:r>
      <w:r>
        <w:t>tesoro oculto, aunque el verdadero tesoro sería “la hoja de ruta” para llegar a él.</w:t>
      </w:r>
      <w:r w:rsidR="00756DE4">
        <w:t xml:space="preserve"> Volvemos a lo de Cervantes:</w:t>
      </w:r>
      <w:r w:rsidR="00642499">
        <w:t xml:space="preserve"> es mejor el c</w:t>
      </w:r>
      <w:r w:rsidR="00201D2D">
        <w:t>amino que la posada</w:t>
      </w:r>
      <w:r w:rsidR="00642499">
        <w:t>.</w:t>
      </w:r>
      <w:r>
        <w:t xml:space="preserve"> </w:t>
      </w:r>
      <w:r w:rsidR="00563CFF">
        <w:t>Dios crea el M</w:t>
      </w:r>
      <w:r w:rsidR="00E65B38">
        <w:t>undo mediante palabras, dij</w:t>
      </w:r>
      <w:r w:rsidR="00E114A1">
        <w:t>o Borges, lo que demuestra su ex</w:t>
      </w:r>
      <w:r w:rsidR="00E65B38">
        <w:t>traña fascinación por este tema</w:t>
      </w:r>
      <w:r w:rsidR="00E114A1">
        <w:t>;</w:t>
      </w:r>
      <w:r w:rsidR="00E65B38">
        <w:t xml:space="preserve"> interés</w:t>
      </w:r>
      <w:r w:rsidR="00E114A1">
        <w:t xml:space="preserve"> que</w:t>
      </w:r>
      <w:r w:rsidR="00E65B38">
        <w:t xml:space="preserve"> se despertó durante su estadía en Europa cuando conoció los libros del judío Scholen.</w:t>
      </w:r>
      <w:r w:rsidR="0086363B">
        <w:t xml:space="preserve"> Al ordenar los signos se forman las palabras y Borges buscaba la palabra Dios.</w:t>
      </w:r>
      <w:r w:rsidR="00E65B38">
        <w:t xml:space="preserve"> Resulta curioso que Borges señala que la cábala nació entre los cátaros, porque su definición es otra: “Conjunto de doctrinas teosóficas basadas en la Biblia, de tradición hebrea, que pretende revelar, a través de un método esotérico de interpretación, verdades ocultas acerca de Dios y del mundo</w:t>
      </w:r>
      <w:r w:rsidR="009613E8">
        <w:t>. La cábala se basa en combinaciones de números y signos. Spinoza tuvo una sólida formación en la cábala”.</w:t>
      </w:r>
      <w:r w:rsidR="0086363B">
        <w:t xml:space="preserve"> Si ordenamos los símbolos podemos llegar a todos los descubrimientos físicos, químicos</w:t>
      </w:r>
      <w:r w:rsidR="00AC466D">
        <w:t>,</w:t>
      </w:r>
      <w:r w:rsidR="0086363B">
        <w:t xml:space="preserve"> biológicos y matemáticos. Este asunto lo tratamos a</w:t>
      </w:r>
      <w:r w:rsidR="00DC5D3F">
        <w:t>l</w:t>
      </w:r>
      <w:r w:rsidR="0086363B">
        <w:t xml:space="preserve"> paso en nuestro libro “Reflexiones”.</w:t>
      </w:r>
    </w:p>
    <w:p w:rsidR="009613E8" w:rsidRDefault="009613E8" w:rsidP="002873D2">
      <w:pPr>
        <w:jc w:val="both"/>
      </w:pPr>
      <w:r>
        <w:t xml:space="preserve">  </w:t>
      </w:r>
      <w:r w:rsidR="0086363B">
        <w:t xml:space="preserve"> </w:t>
      </w:r>
      <w:r>
        <w:t>Borges fue un escritor versátil y multifacético; empero, nosotros consideramos que lo mejor de su obr</w:t>
      </w:r>
      <w:r w:rsidR="00642499">
        <w:t>a son sus clases y conferencias</w:t>
      </w:r>
      <w:r>
        <w:t xml:space="preserve"> que enseñan a pensar, así que podríamos calificarlo como un gran divulgador. Por otro lado, Borges es quizás el primer latinoamericano que se atrevió a pensar por cuenta propia, lejos de las tutelas europeas. </w:t>
      </w:r>
      <w:r w:rsidR="002873D2">
        <w:t>El Aleph, su obra cumbre</w:t>
      </w:r>
      <w:r w:rsidR="00E114A1">
        <w:t>,</w:t>
      </w:r>
      <w:r w:rsidR="009565C7">
        <w:t xml:space="preserve"> se refiere a una pequeña esfera guardada en un sótano</w:t>
      </w:r>
      <w:r w:rsidR="002873D2">
        <w:t>,</w:t>
      </w:r>
      <w:r w:rsidR="009565C7">
        <w:t xml:space="preserve"> que rep</w:t>
      </w:r>
      <w:r w:rsidR="002873D2">
        <w:t>resenta el ahora en el infinito: un punto desde el cual se puede ver todo el universo simultáneamente;</w:t>
      </w:r>
      <w:r w:rsidR="009565C7">
        <w:t xml:space="preserve"> es el summum de la cábala.</w:t>
      </w:r>
    </w:p>
    <w:p w:rsidR="00605BC5" w:rsidRDefault="00DC5D3F" w:rsidP="002873D2">
      <w:pPr>
        <w:jc w:val="both"/>
      </w:pPr>
      <w:r>
        <w:t xml:space="preserve">   Borges también fue un gran poeta al que se le atribuye un hermoso poema anónimo de amor… En realidad no escribió mucha poesía, pero sí hizo un tra</w:t>
      </w:r>
      <w:r w:rsidR="00E114A1">
        <w:t>bajo selecto. La poesía explica</w:t>
      </w:r>
      <w:r>
        <w:t xml:space="preserve"> este autor como: liviana, alada y sagrada. De acuerdo con su etimología </w:t>
      </w:r>
      <w:r w:rsidR="00E114A1">
        <w:t xml:space="preserve">latina y griega </w:t>
      </w:r>
      <w:r>
        <w:t xml:space="preserve">poesía significa </w:t>
      </w:r>
      <w:r w:rsidR="00E114A1">
        <w:t>hacer o material</w:t>
      </w:r>
      <w:r w:rsidR="001E71C5">
        <w:t>izar; también podría entenderse como creación o invento</w:t>
      </w:r>
      <w:r>
        <w:t>.</w:t>
      </w:r>
    </w:p>
    <w:p w:rsidR="00867BD5" w:rsidRDefault="00DC5D3F" w:rsidP="002873D2">
      <w:pPr>
        <w:jc w:val="both"/>
      </w:pPr>
      <w:r>
        <w:t xml:space="preserve"> </w:t>
      </w:r>
      <w:r w:rsidR="00605BC5">
        <w:t xml:space="preserve">  </w:t>
      </w:r>
      <w:r>
        <w:t>A continuación</w:t>
      </w:r>
      <w:r w:rsidR="0088604A">
        <w:t>,</w:t>
      </w:r>
      <w:r>
        <w:t xml:space="preserve"> exponemos un fragmento de El Golem: Si (como el griego afirma en el Crátilo // el nombre es arquetipo de la cosa // en las letras de “rosa” está la rosa // y todo el Nilo e</w:t>
      </w:r>
      <w:r w:rsidR="00867BD5">
        <w:t>n la palabra “Nilo”. Recordamos al lector que Crátilo es un libro de Platón, quizás el más difícil por sus enredos filológicos y semánticos. El idealismo de Platón radica en la inmanencia de las cosas que lleva a su reminiscencia y que constituyó un reto en la pedagogía, porque se suponía que a los niños no hay que enseñarles sino recordarles. Veamos un par de párrafos de Crátilo:</w:t>
      </w:r>
    </w:p>
    <w:p w:rsidR="00867BD5" w:rsidRDefault="00867BD5" w:rsidP="002873D2">
      <w:pPr>
        <w:jc w:val="both"/>
      </w:pPr>
      <w:r>
        <w:t>Sócrates.- ¿Cuál es para nosotros, la función que tienen los nombres y cuál decimos que es su hermoso resultado?</w:t>
      </w:r>
    </w:p>
    <w:p w:rsidR="00DC5D3F" w:rsidRDefault="00867BD5" w:rsidP="002873D2">
      <w:pPr>
        <w:jc w:val="both"/>
      </w:pPr>
      <w:r>
        <w:t xml:space="preserve">Crátilo.- Creo que enseñar, Sócrates. Y esto es muy simple: el que conoce los nombres, conoce también las cosas. </w:t>
      </w:r>
    </w:p>
    <w:p w:rsidR="009613E8" w:rsidRDefault="009613E8" w:rsidP="002873D2">
      <w:pPr>
        <w:jc w:val="both"/>
      </w:pPr>
      <w:r>
        <w:t xml:space="preserve">    </w:t>
      </w:r>
      <w:r w:rsidR="001E71C5">
        <w:t>Para mayor claridad, recordamos el concepto de arquetipo: representación que se considera modelo de cualquier manifestación de la realidad.</w:t>
      </w:r>
    </w:p>
    <w:p w:rsidR="001E71C5" w:rsidRDefault="001E71C5" w:rsidP="002873D2">
      <w:pPr>
        <w:jc w:val="both"/>
      </w:pPr>
      <w:r>
        <w:t xml:space="preserve">   Kant explicó: </w:t>
      </w:r>
      <w:r w:rsidR="00AC466D">
        <w:t>“</w:t>
      </w:r>
      <w:r>
        <w:t>llamo trascendental a todo conocimiento que se ocupa no tanto de objetos, cuanto de nuestro modo de conocerlos.</w:t>
      </w:r>
      <w:r w:rsidR="00642499">
        <w:t xml:space="preserve"> La intuición proviene de la sensibilidad</w:t>
      </w:r>
      <w:r w:rsidR="00F63117">
        <w:t>, mientras que los conceptos se basan en el entendimiento. Sin embargo, l</w:t>
      </w:r>
      <w:r>
        <w:t xml:space="preserve">a cosa en sí (ding an sich) alude a la realidad tal y como </w:t>
      </w:r>
      <w:r>
        <w:lastRenderedPageBreak/>
        <w:t>podría pensarse al margen de cualquier experiencia posible. A diferencia del fenómeno, la cosa en sí está más allá de todo conocimiento sensible</w:t>
      </w:r>
      <w:r w:rsidR="00AC466D">
        <w:t>”</w:t>
      </w:r>
      <w:r>
        <w:t xml:space="preserve">. Y esto sería el </w:t>
      </w:r>
      <w:r w:rsidR="00F63117">
        <w:t>formidable hallazgo de su</w:t>
      </w:r>
      <w:r>
        <w:t xml:space="preserve"> trabajo.</w:t>
      </w:r>
    </w:p>
    <w:p w:rsidR="00712EAB" w:rsidRDefault="00712EAB" w:rsidP="002873D2">
      <w:pPr>
        <w:jc w:val="both"/>
      </w:pPr>
      <w:r>
        <w:t xml:space="preserve">   Las Mil y una noches tiene un nombre hermoso e intrigante, porque provoca una sensación de infinito. Borges c</w:t>
      </w:r>
      <w:r w:rsidR="00563CFF">
        <w:t>ompara</w:t>
      </w:r>
      <w:r w:rsidR="006223E2">
        <w:t xml:space="preserve"> y se pregunta có</w:t>
      </w:r>
      <w:r>
        <w:t>mo sentiríamos si el nombre hubiese sido Las novecientas noventa y nueve y una noches. ¿Despertaría alguna emoción dicho nombre? La respuesta e</w:t>
      </w:r>
      <w:r w:rsidR="005C7961">
        <w:t>s que no. Esta colección de cuentos</w:t>
      </w:r>
      <w:r>
        <w:t xml:space="preserve"> guarda un misterio: el sultán se había propuesto cumplir con una terrible venganza</w:t>
      </w:r>
      <w:r w:rsidR="006223E2">
        <w:t xml:space="preserve"> que consistía en asesinar a sus mujeres para evitar su traición, pero una de ellas empezó a contarle cuentos todas las noches, que hábilmente los interrumpía a la mitad; algo así como las series de telenovela en la actualidad. El asunto es que después de esa cantidad de noches se int</w:t>
      </w:r>
      <w:r w:rsidR="00201D2D">
        <w:t>errumpió la maldición. En realidad, es un juego en el que la mujer busca esquivar a la muerte, como en el toreo.</w:t>
      </w:r>
      <w:r w:rsidR="006223E2">
        <w:t xml:space="preserve"> Aquí cabría traer a colación nuestro ensayo titulado El número más grande posible, de enero de 2023. </w:t>
      </w:r>
    </w:p>
    <w:p w:rsidR="00F63117" w:rsidRDefault="00F63117" w:rsidP="002873D2">
      <w:pPr>
        <w:jc w:val="both"/>
      </w:pPr>
      <w:r>
        <w:t xml:space="preserve">   Cuando habíamos llenado tres páginas de este ensayo, nos ocurrió un serio inconveniente: todo el material escrito desapareció como por arte de magia y lo único qu</w:t>
      </w:r>
      <w:r w:rsidR="00201D2D">
        <w:t>e nos quedó para consuelo fue su</w:t>
      </w:r>
      <w:r>
        <w:t xml:space="preserve"> título: cábala. Es la segunda vez que </w:t>
      </w:r>
      <w:r w:rsidR="00127344">
        <w:t>nos ocurre</w:t>
      </w:r>
      <w:r w:rsidR="005C7961">
        <w:t xml:space="preserve"> esta calamidad</w:t>
      </w:r>
      <w:r w:rsidR="00127344">
        <w:t xml:space="preserve"> y tal vez por eso fue más fácil la resignación,</w:t>
      </w:r>
      <w:r>
        <w:t xml:space="preserve"> y volvimos de nuevo, confiando en nuestra memoria, aunque nos parece que el primero estuvo mejor re</w:t>
      </w:r>
      <w:r w:rsidR="00431E1E">
        <w:t>dactado. A muchos pueblos les sucede</w:t>
      </w:r>
      <w:r>
        <w:t xml:space="preserve"> estos avatares a cada rato y eso ha forjado su personalidad</w:t>
      </w:r>
      <w:r w:rsidR="00281315">
        <w:t xml:space="preserve">. Hemos creído oportuno comentar el último libro que leímos: 1Q84 del japonés </w:t>
      </w:r>
      <w:r w:rsidR="00127344">
        <w:t>Haruki Murakami, que no constaba en la primera versión.</w:t>
      </w:r>
      <w:r w:rsidR="00C602CB">
        <w:t xml:space="preserve"> El nombre es una réplica del célebre l</w:t>
      </w:r>
      <w:r w:rsidR="005C7961">
        <w:t xml:space="preserve">ibro </w:t>
      </w:r>
      <w:r w:rsidR="00C602CB">
        <w:t>de Orwell; también trae algunos párrafos de</w:t>
      </w:r>
      <w:r w:rsidR="005C7961">
        <w:t xml:space="preserve"> Antón P. Chejov</w:t>
      </w:r>
      <w:r w:rsidR="006A6B72">
        <w:t xml:space="preserve"> y un hermoso cuento de gatos que da para pensar</w:t>
      </w:r>
      <w:r w:rsidR="005C7961">
        <w:t>. En su desarrollo se nota la existencia de mundos paralelos</w:t>
      </w:r>
      <w:r w:rsidR="006A6B72">
        <w:t xml:space="preserve"> y de unos duendes llamados “Little people”, que entendemos serí</w:t>
      </w:r>
      <w:r w:rsidR="00072042">
        <w:t>an sacados de unos juguetes. Nos resultó simpático que la protagonista usase unas gafas de la misma marca que nosotros. El libro trata diversos temas y merecería</w:t>
      </w:r>
      <w:r w:rsidR="006A6B72">
        <w:t xml:space="preserve"> un ensayo completo. S</w:t>
      </w:r>
      <w:r w:rsidR="00072042">
        <w:t>in embargo, como hemos retrasado su escritura, preferimos este modesto adelanto.</w:t>
      </w:r>
    </w:p>
    <w:p w:rsidR="00D53D66" w:rsidRDefault="00072042" w:rsidP="002873D2">
      <w:pPr>
        <w:jc w:val="both"/>
      </w:pPr>
      <w:r>
        <w:t xml:space="preserve">   Los políticos en el Ecuador son conflictivos</w:t>
      </w:r>
      <w:r w:rsidR="00756DE4">
        <w:t>, porque en su consciente subyace el golpismo y algunos muy sueltos de huesos atribuyen a Noboa el autoritarismo. Señores, diferenciemos: una cosa es ejercer la autoridad y otra es ser autoritario.</w:t>
      </w:r>
      <w:r w:rsidR="00563CFF">
        <w:t xml:space="preserve"> También hay otro error: juzgar a-priori supuestas conclusiones.</w:t>
      </w:r>
      <w:r w:rsidR="00756DE4">
        <w:t xml:space="preserve"> Comparemos con el anterior que fue un blandengue </w:t>
      </w:r>
      <w:r w:rsidR="00A6034D">
        <w:t xml:space="preserve">y </w:t>
      </w:r>
      <w:r w:rsidR="00756DE4">
        <w:t>que, de ac</w:t>
      </w:r>
      <w:r w:rsidR="00A6034D">
        <w:t>eptar  la opinión de</w:t>
      </w:r>
      <w:r w:rsidR="00756DE4">
        <w:t xml:space="preserve"> la</w:t>
      </w:r>
      <w:r w:rsidR="00A6034D">
        <w:t>s</w:t>
      </w:r>
      <w:r w:rsidR="00756DE4">
        <w:t xml:space="preserve"> mayoría</w:t>
      </w:r>
      <w:r w:rsidR="00A6034D">
        <w:t>s,</w:t>
      </w:r>
      <w:r w:rsidR="00756DE4">
        <w:t xml:space="preserve"> lo único que hizo bien fue renunciar a su cargo, pero utilizando la figura constitucional de la muerte cruzada y eso gracias a su último Premier. Para resumir, el anterior no pudo ejercer su autoridad</w:t>
      </w:r>
      <w:r w:rsidR="00A6034D">
        <w:t xml:space="preserve"> y fracasó. El pueblo no pide, exige mano dura contra la delincuencia y prueba de eso es el tercer puesto de Topic en las encuestas, un político que cuenta entre sus méritos haber sido francotirador. Hay otra cosa, la mayoría absoluta de los presidentes que terminaron sus mandatos supieron ejercer su autoridad o visto desde el otro punto de vista: fueron autoritarios. Eso significa que en este país hay necesidad de tales atributos </w:t>
      </w:r>
      <w:r w:rsidR="00431E1E">
        <w:t>para al menos terminar un period</w:t>
      </w:r>
      <w:r w:rsidR="00A6034D">
        <w:t>o</w:t>
      </w:r>
      <w:r w:rsidR="00D53D66">
        <w:t>. Si los asambleístas se decantan por las c</w:t>
      </w:r>
      <w:r w:rsidR="00563CFF">
        <w:t>ensuras sin ton ni son, incluso a</w:t>
      </w:r>
      <w:r w:rsidR="00D53D66">
        <w:t>l Presidente</w:t>
      </w:r>
      <w:r w:rsidR="00563CFF">
        <w:t>,</w:t>
      </w:r>
      <w:r w:rsidR="00D53D66">
        <w:t xml:space="preserve"> muy bien podría</w:t>
      </w:r>
      <w:r w:rsidR="00563CFF">
        <w:t>n</w:t>
      </w:r>
      <w:r w:rsidR="00D53D66">
        <w:t xml:space="preserve"> aplicar el alegato que pres</w:t>
      </w:r>
      <w:r w:rsidR="00563CFF">
        <w:t>entó en su momento aquel abogad</w:t>
      </w:r>
      <w:r w:rsidR="00D53D66">
        <w:t xml:space="preserve">o comunista que servía a Correa y que se utilizó </w:t>
      </w:r>
      <w:r w:rsidR="00563CFF">
        <w:t xml:space="preserve">hábilmente </w:t>
      </w:r>
      <w:r w:rsidR="00D53D66">
        <w:t xml:space="preserve">para mandar a </w:t>
      </w:r>
      <w:r w:rsidR="00563CFF">
        <w:t>la calle a un montón de</w:t>
      </w:r>
      <w:r w:rsidR="00D53D66">
        <w:t xml:space="preserve"> funcionarios. La existencia de un precedente jurídico facilita las cosas.</w:t>
      </w:r>
      <w:r w:rsidR="0088604A">
        <w:t xml:space="preserve"> Algo tenemos que añadir: el partido Construye debería ubicarse a favor de quienes respaldan a la Fiscal General. La pregunta es ¿son fieles a Villavicencio?</w:t>
      </w:r>
    </w:p>
    <w:p w:rsidR="00431E1E" w:rsidRDefault="00431E1E" w:rsidP="002873D2">
      <w:pPr>
        <w:jc w:val="both"/>
      </w:pPr>
      <w:r>
        <w:lastRenderedPageBreak/>
        <w:t xml:space="preserve">   Sabían que un pajarito con las plumas de su cola, en etérea vibración, produce una nota de violín. Quizás algunos dirían: “Poca cosa”. Aclaramos, lo hace con la</w:t>
      </w:r>
      <w:r w:rsidR="00F47B69">
        <w:t>s</w:t>
      </w:r>
      <w:r>
        <w:t xml:space="preserve"> plumas</w:t>
      </w:r>
      <w:r w:rsidR="00F47B69">
        <w:t>,</w:t>
      </w:r>
      <w:r>
        <w:t xml:space="preserve"> no con su pico, y no se trata de Paganini, es tan solo un</w:t>
      </w:r>
      <w:r w:rsidR="00F47B69">
        <w:t>a avecita</w:t>
      </w:r>
      <w:r>
        <w:t xml:space="preserve"> que habita en las montañas del Ecuador. Es asombroso cómo ha evolucionado</w:t>
      </w:r>
      <w:r w:rsidR="00F47B69">
        <w:t xml:space="preserve"> </w:t>
      </w:r>
      <w:r>
        <w:t>la galantería alada para lograr la conquista amorosa en un mundo de tan difícil acceso</w:t>
      </w:r>
      <w:r w:rsidR="00F47B69">
        <w:t>.</w:t>
      </w:r>
      <w:r>
        <w:t xml:space="preserve"> </w:t>
      </w:r>
      <w:r w:rsidR="0009110D">
        <w:t>Si pudiésemos sentir más allá del “fenómeno”; entonces, quizás nos veríamos a nosotros mismos en una tarde azul est</w:t>
      </w:r>
      <w:r w:rsidR="00A7751E">
        <w:t>irando la mano para alcanzar esa estrella que completaría</w:t>
      </w:r>
      <w:r w:rsidR="0009110D">
        <w:t xml:space="preserve"> nuestra</w:t>
      </w:r>
      <w:r w:rsidR="00A7751E">
        <w:t>s</w:t>
      </w:r>
      <w:r w:rsidR="0009110D">
        <w:t xml:space="preserve"> alma</w:t>
      </w:r>
      <w:r w:rsidR="00A7751E">
        <w:t>s</w:t>
      </w:r>
      <w:r w:rsidR="00C50E2E">
        <w:t xml:space="preserve"> solitaria</w:t>
      </w:r>
      <w:r w:rsidR="00A7751E">
        <w:t>s</w:t>
      </w:r>
      <w:r w:rsidR="0009110D">
        <w:t xml:space="preserve"> con su otra mitad.</w:t>
      </w:r>
    </w:p>
    <w:p w:rsidR="00F47B69" w:rsidRDefault="00F47B69" w:rsidP="002873D2">
      <w:pPr>
        <w:jc w:val="both"/>
      </w:pPr>
      <w:r>
        <w:t xml:space="preserve">   Para terminar, conocemos que el próximo año la economía del Ecua</w:t>
      </w:r>
      <w:r w:rsidR="0009110D">
        <w:t>dor va a mejorar y esto no es presunción, es técnica</w:t>
      </w:r>
      <w:r>
        <w:t>. Tenemos fe en nuestro Presidente. Paciencia.</w:t>
      </w:r>
    </w:p>
    <w:p w:rsidR="00072042" w:rsidRDefault="00D53D66" w:rsidP="002873D2">
      <w:pPr>
        <w:jc w:val="both"/>
      </w:pPr>
      <w:r>
        <w:t xml:space="preserve">CARLOS DONOSO G.  // Septiembre de 2024 </w:t>
      </w:r>
    </w:p>
    <w:p w:rsidR="00045C63" w:rsidRDefault="00045C63" w:rsidP="002873D2">
      <w:pPr>
        <w:jc w:val="both"/>
      </w:pPr>
      <w:r>
        <w:t xml:space="preserve">   </w:t>
      </w:r>
    </w:p>
    <w:sectPr w:rsidR="00045C6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C63"/>
    <w:rsid w:val="00045C63"/>
    <w:rsid w:val="00072042"/>
    <w:rsid w:val="0009110D"/>
    <w:rsid w:val="00127344"/>
    <w:rsid w:val="001E71C5"/>
    <w:rsid w:val="00201D2D"/>
    <w:rsid w:val="00281315"/>
    <w:rsid w:val="002873D2"/>
    <w:rsid w:val="00431E1E"/>
    <w:rsid w:val="00563CFF"/>
    <w:rsid w:val="005C7961"/>
    <w:rsid w:val="00605BC5"/>
    <w:rsid w:val="006223E2"/>
    <w:rsid w:val="00642499"/>
    <w:rsid w:val="006A6B72"/>
    <w:rsid w:val="00712EAB"/>
    <w:rsid w:val="00756DE4"/>
    <w:rsid w:val="0086363B"/>
    <w:rsid w:val="00867BD5"/>
    <w:rsid w:val="0088604A"/>
    <w:rsid w:val="009565C7"/>
    <w:rsid w:val="009613E8"/>
    <w:rsid w:val="00A6034D"/>
    <w:rsid w:val="00A7751E"/>
    <w:rsid w:val="00AC466D"/>
    <w:rsid w:val="00B714B7"/>
    <w:rsid w:val="00B84387"/>
    <w:rsid w:val="00C50E2E"/>
    <w:rsid w:val="00C602CB"/>
    <w:rsid w:val="00D53D66"/>
    <w:rsid w:val="00DC5D3F"/>
    <w:rsid w:val="00E114A1"/>
    <w:rsid w:val="00E65B38"/>
    <w:rsid w:val="00F47B69"/>
    <w:rsid w:val="00F6311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4F8F1B-4366-4A4B-90C0-01ACF68A7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3</Pages>
  <Words>1262</Words>
  <Characters>6942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2024-08-20T14:35:00Z</dcterms:created>
  <dcterms:modified xsi:type="dcterms:W3CDTF">2024-08-31T14:47:00Z</dcterms:modified>
</cp:coreProperties>
</file>