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003" w:rsidRDefault="00E466E0" w:rsidP="009423F2">
      <w:pPr>
        <w:jc w:val="both"/>
      </w:pPr>
      <w:r>
        <w:t>Antisemitismo.-</w:t>
      </w:r>
    </w:p>
    <w:p w:rsidR="00E466E0" w:rsidRDefault="00E466E0" w:rsidP="009423F2">
      <w:pPr>
        <w:jc w:val="both"/>
      </w:pPr>
      <w:r>
        <w:t xml:space="preserve">   El presidente </w:t>
      </w:r>
      <w:proofErr w:type="spellStart"/>
      <w:r>
        <w:t>Obama</w:t>
      </w:r>
      <w:proofErr w:type="spellEnd"/>
      <w:r>
        <w:t xml:space="preserve"> en su discurso del Estado de la Unión se refirió al resurgimiento del “antisemitismo”, pero sin añadir detalles: dónde, cuándo, cómo… ¿Por qué incluyó este tema en términos generales? ¿Presiones del poderoso lobby judío o tiene pruebas sustanciales para semejante aseveración? Si ocurre lo segundo, entonces conviene ahondar</w:t>
      </w:r>
      <w:r w:rsidR="0046706D">
        <w:t xml:space="preserve"> en las razones o causas para el afloramiento</w:t>
      </w:r>
      <w:r>
        <w:t xml:space="preserve"> de un comportamiento de esta clase, a fin de neutralizarlo de una manera racional, sin necesidad de echar bombas a diestro y siniestro; es decir, sin necesidad de cometer asesinatos como el caso del militar español de los Cascos Azules en el Líbano que más bien levantan el avispero.</w:t>
      </w:r>
      <w:r w:rsidR="0046706D">
        <w:t xml:space="preserve"> A propósito,</w:t>
      </w:r>
      <w:r w:rsidR="00875C76">
        <w:t xml:space="preserve"> su nombre es o era Francisco Soria Toledo,</w:t>
      </w:r>
      <w:r w:rsidR="00280B44">
        <w:t xml:space="preserve"> un obús israelita lo alcanzó</w:t>
      </w:r>
      <w:r w:rsidR="00875C76">
        <w:t xml:space="preserve"> el 28 de enero. Lorca escribió: “A las cinco de la tarde”</w:t>
      </w:r>
      <w:r w:rsidR="002C6FF0">
        <w:t>;</w:t>
      </w:r>
      <w:r w:rsidR="00280B44">
        <w:t xml:space="preserve"> es un rep</w:t>
      </w:r>
      <w:r w:rsidR="00767A17">
        <w:t>icar de campanas por duelo y un</w:t>
      </w:r>
      <w:r w:rsidR="00280B44">
        <w:t xml:space="preserve"> mantra que perfora</w:t>
      </w:r>
      <w:r w:rsidR="00875C76">
        <w:t>… Otra cosa:</w:t>
      </w:r>
      <w:r w:rsidR="0046706D">
        <w:t xml:space="preserve"> ¿es la artillería israelita capaz de equivocar las coordenadas de tiro?</w:t>
      </w:r>
      <w:r>
        <w:t xml:space="preserve"> </w:t>
      </w:r>
      <w:r w:rsidR="0046706D">
        <w:t xml:space="preserve"> Al parecer, la ONU no cree en eso…</w:t>
      </w:r>
    </w:p>
    <w:p w:rsidR="0046706D" w:rsidRDefault="0046706D" w:rsidP="009423F2">
      <w:pPr>
        <w:jc w:val="both"/>
      </w:pPr>
      <w:r>
        <w:t xml:space="preserve">   ¿Qué es el antisemitismo? Podríamos definir como la hostilidad hacia los judíos basada en prejuicios religiosos, raciales y culturales, aunque la cuestión fundamental se relaciona con una forma doctrinar</w:t>
      </w:r>
      <w:r w:rsidR="002B7B8D">
        <w:t>ia de odio y discriminación, por</w:t>
      </w:r>
      <w:r>
        <w:t>que si hablamos de discriminación a secas, los sudamericanos también la han sufrido en Europa y en los EE.UU., al igual que otros grupos. Hacemos es</w:t>
      </w:r>
      <w:r w:rsidR="00666E43">
        <w:t>ta glosa en razón de</w:t>
      </w:r>
      <w:r>
        <w:t xml:space="preserve"> un artículo sobre un supuesto antisemitismo en América Latina, </w:t>
      </w:r>
      <w:r w:rsidR="00666E43">
        <w:t>c</w:t>
      </w:r>
      <w:r w:rsidR="002B7B8D">
        <w:t>on la mención de verdaderas antigualla</w:t>
      </w:r>
      <w:r w:rsidR="00666E43">
        <w:t>s como la Inquisición y un repaso histórico sin concretar nada; ahora bien, de lo que nos consta y podemos probar es que  desde principios del siglo XX hasta la actualidad</w:t>
      </w:r>
      <w:r w:rsidR="002D6319">
        <w:t>,</w:t>
      </w:r>
      <w:r w:rsidR="00666E43">
        <w:t xml:space="preserve"> esta región ha sido un oasis de calma para todos los judíos que</w:t>
      </w:r>
      <w:r w:rsidR="000A56BF">
        <w:t xml:space="preserve"> llegaron y el resultado palpable es</w:t>
      </w:r>
      <w:r w:rsidR="00666E43">
        <w:t xml:space="preserve"> que ellos integran una de las comunidades </w:t>
      </w:r>
      <w:r w:rsidR="002B7B8D">
        <w:t>inmigrantes más prósperas y respetadas. Pero este asunto va más allá; en efecto, todos sabemos que Israel para su fundación recibió el apoyo generoso y desinteresado de estos países, y</w:t>
      </w:r>
      <w:r w:rsidR="00FD3C3E">
        <w:t xml:space="preserve"> eso está consignado en numerosos artículos de prensa y libros de autores judíos;</w:t>
      </w:r>
      <w:r w:rsidR="002B7B8D">
        <w:t xml:space="preserve"> luego, por su organización eficiente, incluidas sus </w:t>
      </w:r>
      <w:r w:rsidR="00767A17">
        <w:t xml:space="preserve">grandes </w:t>
      </w:r>
      <w:r w:rsidR="002B7B8D">
        <w:t>gu</w:t>
      </w:r>
      <w:r w:rsidR="00FD3C3E">
        <w:t xml:space="preserve">erras, fue sujeto de admiración y Estado modelo para está región. </w:t>
      </w:r>
      <w:r w:rsidR="002B7B8D">
        <w:t xml:space="preserve"> Sin embargo, esto último ha empezado a cambiar, debido a cosas muy feas que no se pueden defender, y empecemos por lo siguiente:</w:t>
      </w:r>
      <w:r w:rsidR="00F17EF0">
        <w:t xml:space="preserve"> desde hace muchos años,</w:t>
      </w:r>
      <w:r w:rsidR="002B7B8D">
        <w:t xml:space="preserve"> de manera reiterada</w:t>
      </w:r>
      <w:r w:rsidR="00F17EF0">
        <w:t>,</w:t>
      </w:r>
      <w:r w:rsidR="002B7B8D">
        <w:t xml:space="preserve"> Israel ha utilizado una frase poco afortunada</w:t>
      </w:r>
      <w:r w:rsidR="00885027">
        <w:t xml:space="preserve">: “Nos están tratando como a </w:t>
      </w:r>
      <w:r w:rsidR="00764758">
        <w:t xml:space="preserve">un </w:t>
      </w:r>
      <w:r w:rsidR="00885027">
        <w:t>país bananero”; en relación con sus quejas a los EE.UU. cuando les restringe préstamos o envíos de municiones para masacrar a sus vecinos. A propósito, recordamos una célebre</w:t>
      </w:r>
      <w:r w:rsidR="002B7B8D">
        <w:t xml:space="preserve"> </w:t>
      </w:r>
      <w:r w:rsidR="00885027">
        <w:t>caricatura en el principal diario de Quito, sobre los asesinatos, incluidas violaciones, mutilaciones y torturas, de palestinos civiles indefensos en los campamentos de refugiados d</w:t>
      </w:r>
      <w:r w:rsidR="00A479BC">
        <w:t xml:space="preserve">e </w:t>
      </w:r>
      <w:proofErr w:type="spellStart"/>
      <w:r w:rsidR="00A479BC">
        <w:t>Sabra</w:t>
      </w:r>
      <w:proofErr w:type="spellEnd"/>
      <w:r w:rsidR="00A479BC">
        <w:t xml:space="preserve"> y Chatila, en la Guerra del Líbano que ocurrió en 1982.</w:t>
      </w:r>
      <w:r w:rsidR="00885027">
        <w:t xml:space="preserve"> La frase explicativa decía: “Al menos los países bananeros no hacemos esto”.</w:t>
      </w:r>
      <w:r w:rsidR="00EC3D20">
        <w:t xml:space="preserve"> Ironía en lugar de humor.</w:t>
      </w:r>
    </w:p>
    <w:p w:rsidR="00FD3C3E" w:rsidRDefault="00FD3C3E" w:rsidP="009423F2">
      <w:pPr>
        <w:jc w:val="both"/>
      </w:pPr>
      <w:r>
        <w:t xml:space="preserve">   ¿En dónde está el antisemitismo? Quizás en las críticas hechas sobre las masacres de palestinos. Entendemos que desde el punto de vista de sus políticos extremistas todos los países “amigos” deberían ponerse de pie y ovacionarles cada vez que se vean obligados a “defenderse”, lamentablemente nosotros no podemos quedarnos callados cuando ocurren masacres de civiles y bombardeos de escuelas y hospitales. En una nota de prensa fechada en Polonia</w:t>
      </w:r>
      <w:r w:rsidR="002D6319">
        <w:t xml:space="preserve">, sobre el 70 aniversario de la liberación de </w:t>
      </w:r>
      <w:proofErr w:type="spellStart"/>
      <w:r w:rsidR="002D6319">
        <w:t>Auschwitz</w:t>
      </w:r>
      <w:proofErr w:type="spellEnd"/>
      <w:r w:rsidR="002D6319">
        <w:t xml:space="preserve">, unos trescientos supervivientes regresaron a ese lugar donde vivieron uno de los peores horrores de la historia “para advertir de nuevo contra la repetición de un crimen semejante”. Nos parece oportuno y con gran fuerza ética que sean ellos quienes pongan en alerta al mundo sobre la repetición de </w:t>
      </w:r>
      <w:r w:rsidR="002D6319">
        <w:lastRenderedPageBreak/>
        <w:t xml:space="preserve">holocaustos. Por supuesto que en la actualidad todos sabemos que aquello es imposible que suceda con los judíos, y sus dirigentes lo conocen muy bien, pero hace unos pocos meses ya ocurrió con los palestinos en Gaza: </w:t>
      </w:r>
      <w:r w:rsidR="00C52DD1">
        <w:t xml:space="preserve">más de seiscientos niños fueron masacrados en uno de los actos más vergonzosos </w:t>
      </w:r>
      <w:r w:rsidR="00DC0FAF">
        <w:t xml:space="preserve">e infames </w:t>
      </w:r>
      <w:r w:rsidR="00C52DD1">
        <w:t>de los últimos años. Alguien manifestó que los palestinos quieren la destrucción d</w:t>
      </w:r>
      <w:r w:rsidR="00626B5B">
        <w:t>e Israel y aquello puede ser verdad</w:t>
      </w:r>
      <w:r w:rsidR="00C52DD1">
        <w:t>, pero la pregunta de rigor es: ¿qué desea Israel sobre Palestina? Pero vayamos un poco más: ninguna legislación que se tilde de justa puede condenar o sancionar los deseos o pensamientos, porque de lo contrario el</w:t>
      </w:r>
      <w:r w:rsidR="00F17EF0">
        <w:t xml:space="preserve"> autor de </w:t>
      </w:r>
      <w:r w:rsidR="00076BCB">
        <w:t>‘</w:t>
      </w:r>
      <w:r w:rsidR="00F17EF0">
        <w:t>Crimen y castigo</w:t>
      </w:r>
      <w:r w:rsidR="00076BCB">
        <w:t>’</w:t>
      </w:r>
      <w:r w:rsidR="00F17EF0">
        <w:t xml:space="preserve"> debió</w:t>
      </w:r>
      <w:r w:rsidR="00C52DD1">
        <w:t xml:space="preserve"> haber ido a la cárcel</w:t>
      </w:r>
      <w:r w:rsidR="00F17EF0">
        <w:t xml:space="preserve"> por eso</w:t>
      </w:r>
      <w:r w:rsidR="00C52DD1">
        <w:t>; empero</w:t>
      </w:r>
      <w:r w:rsidR="00076BCB">
        <w:t>, lo que los palestinos piensan</w:t>
      </w:r>
      <w:r w:rsidR="00C52DD1">
        <w:t xml:space="preserve"> Israel lo aplica con frialdad metódica. ¿Cómo se llamaría el odio hacia los palestinos, porque también ellos son pueblos semitas? </w:t>
      </w:r>
      <w:r w:rsidR="00FA233F">
        <w:t>Ni siquiera existe la palabra, ¿no es verdad?</w:t>
      </w:r>
      <w:r w:rsidR="00F17EF0">
        <w:t xml:space="preserve">  Señores, en Israel existen </w:t>
      </w:r>
      <w:r w:rsidR="005F6216">
        <w:t xml:space="preserve">moderados, ortodoxos y ultra ortodoxos, y estos últimos podrían calificarse de extremistas en extremo; es decir un superlativo que no existe en español. A propósito, valga recordar un libro que lo leímos hace muchísimos años: el </w:t>
      </w:r>
      <w:r w:rsidR="00626B5B">
        <w:t>‘</w:t>
      </w:r>
      <w:r w:rsidR="005F6216">
        <w:t>Tratado teológico</w:t>
      </w:r>
      <w:r w:rsidR="002C6FF0">
        <w:t>-político</w:t>
      </w:r>
      <w:r w:rsidR="00626B5B">
        <w:t>’</w:t>
      </w:r>
      <w:r w:rsidR="005F6216">
        <w:t xml:space="preserve"> de </w:t>
      </w:r>
      <w:proofErr w:type="spellStart"/>
      <w:r w:rsidR="005F6216">
        <w:t>Spinoza</w:t>
      </w:r>
      <w:proofErr w:type="spellEnd"/>
      <w:r w:rsidR="005F6216">
        <w:t>; uno de los temas se refiere a la guerra civil entre las dos tribus más importantes</w:t>
      </w:r>
      <w:r w:rsidR="00D05E61">
        <w:t xml:space="preserve"> de Israel</w:t>
      </w:r>
      <w:r w:rsidR="005F6216">
        <w:t>, asunto que l</w:t>
      </w:r>
      <w:r w:rsidR="00D05E61">
        <w:t>levó a su debilitamiento</w:t>
      </w:r>
      <w:r w:rsidR="005F6216">
        <w:t xml:space="preserve">. </w:t>
      </w:r>
      <w:r w:rsidR="00A479BC">
        <w:t>El meollo del asunto es que las probabili</w:t>
      </w:r>
      <w:r w:rsidR="00B77189">
        <w:t xml:space="preserve">dades  de </w:t>
      </w:r>
      <w:r w:rsidR="00A479BC">
        <w:t xml:space="preserve"> destrucción de Israel por fuerzas externas</w:t>
      </w:r>
      <w:r w:rsidR="00B77189">
        <w:t xml:space="preserve"> son</w:t>
      </w:r>
      <w:r w:rsidR="00A479BC">
        <w:t xml:space="preserve"> </w:t>
      </w:r>
      <w:r w:rsidR="00B77189">
        <w:t xml:space="preserve">mínimas, frente a las internas. </w:t>
      </w:r>
      <w:r w:rsidR="005F6216">
        <w:t xml:space="preserve">Lorca escribió en su </w:t>
      </w:r>
      <w:r w:rsidR="00076BCB">
        <w:t>Romance sonámbulo: “Las cosas le están</w:t>
      </w:r>
      <w:r w:rsidR="005F6216">
        <w:t xml:space="preserve"> miran</w:t>
      </w:r>
      <w:r w:rsidR="00076BCB">
        <w:t xml:space="preserve">do / </w:t>
      </w:r>
      <w:r w:rsidR="005F6216">
        <w:t xml:space="preserve"> y ella no puede mirarlas”</w:t>
      </w:r>
      <w:r w:rsidR="00D05E61">
        <w:t xml:space="preserve">, porque ella estaba muerta; sin embargo, hay muchos que estando vivos tampoco pueden ver. ¿Razones?  No les interesa, por convicción doctrinaria. Para volver a la vida se requiere </w:t>
      </w:r>
      <w:r w:rsidR="005F6216">
        <w:t xml:space="preserve"> transparencia y sinceridad</w:t>
      </w:r>
      <w:r w:rsidR="00807C11">
        <w:t>; a veces solo hay letras</w:t>
      </w:r>
      <w:r w:rsidR="00D05E61">
        <w:t xml:space="preserve"> colgadas en el horizonte</w:t>
      </w:r>
      <w:r w:rsidR="00807C11">
        <w:t xml:space="preserve">, pero lo importante es formar las palabras. Israel busca expandirse y, en principio, tiene dos obstáculos: los retazos de Palestina y el Líbano; por otro lado, el único país relativamente organizado en esa región es Irán, por eso busca por todos los </w:t>
      </w:r>
      <w:r w:rsidR="00A569AF">
        <w:t>medios que los EE.UU. lo invada</w:t>
      </w:r>
      <w:r w:rsidR="00807C11">
        <w:t>.</w:t>
      </w:r>
    </w:p>
    <w:p w:rsidR="00807C11" w:rsidRDefault="00585C8B" w:rsidP="009423F2">
      <w:pPr>
        <w:jc w:val="both"/>
      </w:pPr>
      <w:r>
        <w:t xml:space="preserve">    Como conclusión de</w:t>
      </w:r>
      <w:r w:rsidR="00807C11">
        <w:t xml:space="preserve"> lo dicho, nosotros no creemos en el antisemitismo, y en su lugar lo que alcanzamos a percibir es una organización que busca hacernos creer en tal cosa, de allí el uso poco ético de aquellos supervivientes, y para justificar cosas muy feas se están inventando al enemigo. </w:t>
      </w:r>
      <w:r w:rsidR="00B77189">
        <w:t>Pero hay algo más: Israel califica sus acciones como buenas y</w:t>
      </w:r>
      <w:r w:rsidR="007427C9">
        <w:t xml:space="preserve"> necesarias, pero desde un criterio</w:t>
      </w:r>
      <w:r w:rsidR="00B77189">
        <w:t xml:space="preserve"> estrictamente ético</w:t>
      </w:r>
      <w:r w:rsidR="007427C9">
        <w:t xml:space="preserve"> cae en un juego muy peligroso, porque estos mismos argumentos los utilizó Hitler; entonces, si Israel es bueno por repetir lo que los malvados </w:t>
      </w:r>
      <w:r>
        <w:t>hicieron, hay una contradicción: ¿O Israel no es tan bueno o aquellos no fueron tan malos?</w:t>
      </w:r>
      <w:r w:rsidR="007427C9">
        <w:t xml:space="preserve"> ¿Cuestión de número o de calidad? ¿Cuál es el número de asesinatos para no llegar a la denominación de monstruo? En fin, hay terrorismos y terrorismos.  ¿Cómo se puede denominar el asesinato de </w:t>
      </w:r>
      <w:proofErr w:type="spellStart"/>
      <w:r w:rsidR="002F43C7">
        <w:t>Folke</w:t>
      </w:r>
      <w:proofErr w:type="spellEnd"/>
      <w:r w:rsidR="002F43C7">
        <w:t xml:space="preserve"> </w:t>
      </w:r>
      <w:proofErr w:type="spellStart"/>
      <w:r w:rsidR="007427C9">
        <w:t>Bernardo</w:t>
      </w:r>
      <w:r w:rsidR="002F43C7">
        <w:t>tte</w:t>
      </w:r>
      <w:proofErr w:type="spellEnd"/>
      <w:r w:rsidR="002F43C7">
        <w:t xml:space="preserve">  y de André </w:t>
      </w:r>
      <w:proofErr w:type="spellStart"/>
      <w:r w:rsidR="002F43C7">
        <w:t>Serot</w:t>
      </w:r>
      <w:proofErr w:type="spellEnd"/>
      <w:r w:rsidR="007427C9">
        <w:t xml:space="preserve"> por el “crimen” de plantear la creación del Estado de Palestina?</w:t>
      </w:r>
    </w:p>
    <w:p w:rsidR="007427C9" w:rsidRDefault="007427C9" w:rsidP="009423F2">
      <w:pPr>
        <w:jc w:val="both"/>
      </w:pPr>
      <w:r>
        <w:t xml:space="preserve">   Nosotros somos individualistas, independientes, imparciales y actuamos de buena fe, y, sobre todo, no queremos que nos ubiquen en la lista negra de antisemitas</w:t>
      </w:r>
      <w:r w:rsidR="00F82F2F">
        <w:t xml:space="preserve">, porque sería lo más injusto; es más, hasta tenemos razones personales para desear la mayor prosperidad a Israel. Empero, no podemos cerrar los ojos: miles de niños palestinos muertos claman por justicia. Nosotros no creemos en aquello de </w:t>
      </w:r>
      <w:r w:rsidR="00076BCB">
        <w:t>“</w:t>
      </w:r>
      <w:r w:rsidR="00F82F2F">
        <w:t>ojo por ojo y diente por diente</w:t>
      </w:r>
      <w:r w:rsidR="00076BCB">
        <w:t>”</w:t>
      </w:r>
      <w:r w:rsidR="00F82F2F">
        <w:t>, pero sí creemos en la posibilidad de un arreglo justo</w:t>
      </w:r>
      <w:r w:rsidR="00076BCB">
        <w:t xml:space="preserve"> y conveniente</w:t>
      </w:r>
      <w:r w:rsidR="002F43C7">
        <w:t xml:space="preserve"> </w:t>
      </w:r>
      <w:r w:rsidR="00076BCB">
        <w:t>p</w:t>
      </w:r>
      <w:r w:rsidR="002F43C7">
        <w:t>a</w:t>
      </w:r>
      <w:r w:rsidR="00076BCB">
        <w:t>ra</w:t>
      </w:r>
      <w:r w:rsidR="002F43C7">
        <w:t xml:space="preserve"> las dos partes </w:t>
      </w:r>
      <w:r w:rsidR="00DC0FAF">
        <w:t xml:space="preserve">a fin de alcanzar </w:t>
      </w:r>
      <w:r w:rsidR="00076BCB">
        <w:t xml:space="preserve"> la paz con justicia, porque de</w:t>
      </w:r>
      <w:r w:rsidR="002F43C7">
        <w:t xml:space="preserve"> </w:t>
      </w:r>
      <w:r w:rsidR="00076BCB">
        <w:t>lo contrario es imposible lograrla.</w:t>
      </w:r>
    </w:p>
    <w:p w:rsidR="002F43C7" w:rsidRDefault="002F43C7" w:rsidP="009423F2">
      <w:pPr>
        <w:jc w:val="both"/>
      </w:pPr>
      <w:r>
        <w:t xml:space="preserve">   En un artícul</w:t>
      </w:r>
      <w:r w:rsidR="003C61A3">
        <w:t>o anterior, escribimos un poema titulado</w:t>
      </w:r>
      <w:r>
        <w:t xml:space="preserve"> </w:t>
      </w:r>
      <w:r w:rsidR="003C61A3">
        <w:t>‘Tercera g</w:t>
      </w:r>
      <w:r w:rsidR="00585C8B">
        <w:t>uerra’; en el A</w:t>
      </w:r>
      <w:r w:rsidR="003C61A3">
        <w:t xml:space="preserve">cto segundo                     </w:t>
      </w:r>
      <w:r>
        <w:t xml:space="preserve"> hay dos versos: </w:t>
      </w:r>
      <w:r w:rsidR="003C61A3">
        <w:t>‘</w:t>
      </w:r>
      <w:r>
        <w:t>Oye, rató</w:t>
      </w:r>
      <w:r w:rsidR="003C61A3">
        <w:t>n Mickey, mándanos la munición… E</w:t>
      </w:r>
      <w:r>
        <w:t xml:space="preserve">stá por nacer el hijo de la </w:t>
      </w:r>
      <w:r>
        <w:lastRenderedPageBreak/>
        <w:t>perdición</w:t>
      </w:r>
      <w:r w:rsidR="003C61A3">
        <w:t>’</w:t>
      </w:r>
      <w:r>
        <w:t xml:space="preserve">. </w:t>
      </w:r>
      <w:r w:rsidR="0028314E">
        <w:t xml:space="preserve">Estamos de acuerdo </w:t>
      </w:r>
      <w:r w:rsidR="00DC0FAF">
        <w:t xml:space="preserve">en </w:t>
      </w:r>
      <w:r w:rsidR="0028314E">
        <w:t>que son feos o, mejor todavía, feísimos, pero, a pesar de los eufemismos típicos de la poesía, era difícil escribir algo hermoso sobre</w:t>
      </w:r>
      <w:r w:rsidR="002C6FF0">
        <w:t xml:space="preserve"> hechos horrorosos y execrables. Nos entendemos, ¿no es verdad?</w:t>
      </w:r>
      <w:r w:rsidR="00EC6AD5">
        <w:t xml:space="preserve">  Ahora pone</w:t>
      </w:r>
      <w:r w:rsidR="0028314E">
        <w:t xml:space="preserve">mos </w:t>
      </w:r>
      <w:r w:rsidR="00EC6AD5">
        <w:t xml:space="preserve"> a vuestra consideración un poema que hemos dedicad</w:t>
      </w:r>
      <w:r w:rsidR="0028314E">
        <w:t xml:space="preserve">o a los niños israelitas y palestinos, para que sepan que en el Ecuador , además de un banano de primerísima calidad, exportamos las rosas de colores más vivos y brillantes, los camarones más grandes y sabrosos, el único cacao de aroma que existe y que fue conocido en esta región desde hace más de cinco mil años, con </w:t>
      </w:r>
      <w:r w:rsidR="00626B5B">
        <w:t>el que se pueden hacer chocolates  delicio</w:t>
      </w:r>
      <w:r w:rsidR="0028314E">
        <w:t>s</w:t>
      </w:r>
      <w:r w:rsidR="00626B5B">
        <w:t>os</w:t>
      </w:r>
      <w:r w:rsidR="00A471D0">
        <w:t xml:space="preserve"> para el mayor </w:t>
      </w:r>
      <w:r w:rsidR="00A33A30">
        <w:t>disfrute de</w:t>
      </w:r>
      <w:r w:rsidR="00A471D0">
        <w:t xml:space="preserve"> niños y adultos de todo el mundo; y, lo más importante, que en este país la gente es buena y solidaria.</w:t>
      </w:r>
      <w:r w:rsidR="0028314E">
        <w:t xml:space="preserve"> Esos niños también deben saber que aquí, a veces, cuando el sol brilla en todo su esplendor cae</w:t>
      </w:r>
      <w:r w:rsidR="00A33A30">
        <w:t xml:space="preserve"> la lluvia, sorprendidos los párvulo</w:t>
      </w:r>
      <w:r w:rsidR="0028314E">
        <w:t>s decíamos: “La bruja se está casando con el diablo”…</w:t>
      </w:r>
    </w:p>
    <w:p w:rsidR="00F66012" w:rsidRDefault="00F66012" w:rsidP="009423F2">
      <w:pPr>
        <w:jc w:val="both"/>
      </w:pPr>
      <w:r>
        <w:t>Lluvia y sol.-</w:t>
      </w:r>
    </w:p>
    <w:p w:rsidR="00767A17" w:rsidRDefault="00767A17" w:rsidP="009423F2">
      <w:pPr>
        <w:jc w:val="both"/>
      </w:pPr>
      <w:r>
        <w:t>Lluvia, frío, viento y sol. / ¿Qué habrá mañana? / “Eterna primavera”, dicen, / Y seguro no es patraña.</w:t>
      </w:r>
    </w:p>
    <w:p w:rsidR="00767A17" w:rsidRDefault="00767A17" w:rsidP="009423F2">
      <w:pPr>
        <w:jc w:val="both"/>
      </w:pPr>
      <w:r>
        <w:t>El último charco, / Sediento se ha ido / Tras el croar de una rana. / Canción de amor, una balada entona.</w:t>
      </w:r>
    </w:p>
    <w:p w:rsidR="00767A17" w:rsidRDefault="00767A17" w:rsidP="009423F2">
      <w:pPr>
        <w:jc w:val="both"/>
      </w:pPr>
      <w:r>
        <w:t>Las ranas croan enamoradas / De humedales con burbujas, / Y en charcas doradas de lluvia / Los renacuajos hacen mascaradas.</w:t>
      </w:r>
    </w:p>
    <w:p w:rsidR="00DC0FAF" w:rsidRDefault="00DC0FAF" w:rsidP="009423F2">
      <w:pPr>
        <w:jc w:val="both"/>
      </w:pPr>
      <w:r>
        <w:t>Frío y calor, uno tras de otro, / Así es el trópico; / Lluvia y sol tomados de la mano, / La marcha nupcial los acompasa.</w:t>
      </w:r>
    </w:p>
    <w:p w:rsidR="00DC0FAF" w:rsidRDefault="00DC0FAF" w:rsidP="009423F2">
      <w:pPr>
        <w:jc w:val="both"/>
      </w:pPr>
      <w:r>
        <w:t>La bruja se casa con el diablo; / El arco iris hace de padrinos; / Han amarrado a la luna en un establo / Con escobas azules y cadenas de espinos.</w:t>
      </w:r>
    </w:p>
    <w:p w:rsidR="00DC0FAF" w:rsidRDefault="00DC0FAF" w:rsidP="009423F2">
      <w:pPr>
        <w:jc w:val="both"/>
      </w:pPr>
      <w:r>
        <w:t>“Que llueva, que llueva, / La vieja está en la cueva”… / En su lecho de plomo, el sol bosteza</w:t>
      </w:r>
      <w:r w:rsidR="00DC188D">
        <w:t>… / Estira los brazos, se despereza.</w:t>
      </w:r>
    </w:p>
    <w:p w:rsidR="00DC188D" w:rsidRDefault="00DC188D" w:rsidP="009423F2">
      <w:pPr>
        <w:jc w:val="both"/>
      </w:pPr>
      <w:r>
        <w:t>Gotas de lluvia cuelgan de las ramas, / Son renacuajos alborotados, / Viento y escobas que vuelan, / Las ranas a otras charcas se cuelan.</w:t>
      </w:r>
    </w:p>
    <w:p w:rsidR="009423F2" w:rsidRDefault="009423F2" w:rsidP="009423F2">
      <w:pPr>
        <w:jc w:val="both"/>
      </w:pPr>
      <w:r>
        <w:t>“No seas huraño”, tañe la campana. / Cual niño avergonzado, / El sol saca su nariz. / “¡Sal de una vez!”, grita la perdiz.</w:t>
      </w:r>
    </w:p>
    <w:p w:rsidR="009423F2" w:rsidRDefault="009423F2" w:rsidP="009423F2">
      <w:pPr>
        <w:jc w:val="both"/>
      </w:pPr>
      <w:r>
        <w:t>En el cielo hay una ventana, / Y de puntillas un niño, / Solo se ven sus ojos, / Ojos que ven la mitad.</w:t>
      </w:r>
    </w:p>
    <w:p w:rsidR="009423F2" w:rsidRDefault="009423F2" w:rsidP="009423F2">
      <w:pPr>
        <w:jc w:val="both"/>
      </w:pPr>
      <w:r>
        <w:t>“¡Saca la ropa a secar / Y aprovecha la mañana, / Que de tarde ha de llover!” /  La ropa está hecha de penas, / Penas de lluvia y de sol.</w:t>
      </w:r>
    </w:p>
    <w:p w:rsidR="009423F2" w:rsidRDefault="009423F2" w:rsidP="009423F2">
      <w:pPr>
        <w:jc w:val="both"/>
      </w:pPr>
      <w:r>
        <w:t>Carlos Donoso G.</w:t>
      </w:r>
    </w:p>
    <w:p w:rsidR="009423F2" w:rsidRDefault="009423F2" w:rsidP="009423F2">
      <w:pPr>
        <w:jc w:val="both"/>
      </w:pPr>
      <w:r>
        <w:t>Febrero de 2015</w:t>
      </w:r>
    </w:p>
    <w:p w:rsidR="00DC188D" w:rsidRDefault="00DC188D" w:rsidP="009423F2">
      <w:pPr>
        <w:jc w:val="both"/>
      </w:pPr>
    </w:p>
    <w:p w:rsidR="00DC188D" w:rsidRDefault="00DC188D" w:rsidP="009423F2">
      <w:pPr>
        <w:jc w:val="both"/>
      </w:pPr>
    </w:p>
    <w:p w:rsidR="00DC188D" w:rsidRDefault="00DC188D" w:rsidP="009423F2">
      <w:pPr>
        <w:jc w:val="both"/>
      </w:pPr>
    </w:p>
    <w:p w:rsidR="00DC188D" w:rsidRDefault="00DC188D" w:rsidP="009423F2">
      <w:pPr>
        <w:jc w:val="both"/>
      </w:pPr>
    </w:p>
    <w:p w:rsidR="00DC188D" w:rsidRDefault="00DC188D" w:rsidP="009423F2">
      <w:pPr>
        <w:jc w:val="both"/>
      </w:pPr>
    </w:p>
    <w:p w:rsidR="00DC188D" w:rsidRDefault="00DC188D" w:rsidP="009423F2">
      <w:pPr>
        <w:jc w:val="both"/>
      </w:pPr>
    </w:p>
    <w:p w:rsidR="007427C9" w:rsidRDefault="007427C9" w:rsidP="009423F2">
      <w:pPr>
        <w:jc w:val="both"/>
      </w:pPr>
    </w:p>
    <w:p w:rsidR="007427C9" w:rsidRDefault="007427C9" w:rsidP="009423F2">
      <w:pPr>
        <w:jc w:val="both"/>
      </w:pPr>
    </w:p>
    <w:sectPr w:rsidR="007427C9" w:rsidSect="0029400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E466E0"/>
    <w:rsid w:val="00076BCB"/>
    <w:rsid w:val="000A56BF"/>
    <w:rsid w:val="001656C3"/>
    <w:rsid w:val="00280B44"/>
    <w:rsid w:val="0028314E"/>
    <w:rsid w:val="00294003"/>
    <w:rsid w:val="002A1710"/>
    <w:rsid w:val="002B7B8D"/>
    <w:rsid w:val="002C6FF0"/>
    <w:rsid w:val="002D6319"/>
    <w:rsid w:val="002F43C7"/>
    <w:rsid w:val="00391FDE"/>
    <w:rsid w:val="003C61A3"/>
    <w:rsid w:val="003C6A46"/>
    <w:rsid w:val="0044102B"/>
    <w:rsid w:val="0046706D"/>
    <w:rsid w:val="004F3BAC"/>
    <w:rsid w:val="004F3CC4"/>
    <w:rsid w:val="005376E6"/>
    <w:rsid w:val="00585C8B"/>
    <w:rsid w:val="005F6216"/>
    <w:rsid w:val="00626B5B"/>
    <w:rsid w:val="006563F5"/>
    <w:rsid w:val="00657A3C"/>
    <w:rsid w:val="00666E43"/>
    <w:rsid w:val="006B7AAF"/>
    <w:rsid w:val="007325F7"/>
    <w:rsid w:val="007427C9"/>
    <w:rsid w:val="00764758"/>
    <w:rsid w:val="00767A17"/>
    <w:rsid w:val="00774A7D"/>
    <w:rsid w:val="00807C11"/>
    <w:rsid w:val="0082689A"/>
    <w:rsid w:val="00875C76"/>
    <w:rsid w:val="00885027"/>
    <w:rsid w:val="009423F2"/>
    <w:rsid w:val="009E48B6"/>
    <w:rsid w:val="00A33A30"/>
    <w:rsid w:val="00A471D0"/>
    <w:rsid w:val="00A479BC"/>
    <w:rsid w:val="00A569AF"/>
    <w:rsid w:val="00B2271E"/>
    <w:rsid w:val="00B77189"/>
    <w:rsid w:val="00C52DD1"/>
    <w:rsid w:val="00C8750F"/>
    <w:rsid w:val="00CC58B8"/>
    <w:rsid w:val="00D05E61"/>
    <w:rsid w:val="00DC0FAF"/>
    <w:rsid w:val="00DC188D"/>
    <w:rsid w:val="00E05228"/>
    <w:rsid w:val="00E466E0"/>
    <w:rsid w:val="00E92ED2"/>
    <w:rsid w:val="00EC3D20"/>
    <w:rsid w:val="00EC6AD5"/>
    <w:rsid w:val="00F17EF0"/>
    <w:rsid w:val="00F66012"/>
    <w:rsid w:val="00F82F2F"/>
    <w:rsid w:val="00FA233F"/>
    <w:rsid w:val="00FD3C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00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4</Pages>
  <Words>1531</Words>
  <Characters>8422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9934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20</cp:revision>
  <dcterms:created xsi:type="dcterms:W3CDTF">2015-02-08T17:21:00Z</dcterms:created>
  <dcterms:modified xsi:type="dcterms:W3CDTF">2015-02-22T16:05:00Z</dcterms:modified>
</cp:coreProperties>
</file>